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81B5C" w14:textId="6E86C700" w:rsidR="00297FEE" w:rsidRPr="0032674C" w:rsidRDefault="00297FEE" w:rsidP="00480FDF">
      <w:pPr>
        <w:spacing w:before="120" w:afterLines="120" w:after="288" w:line="312" w:lineRule="auto"/>
        <w:ind w:firstLine="567"/>
        <w:contextualSpacing/>
        <w:jc w:val="center"/>
        <w:rPr>
          <w:rFonts w:ascii="Arial" w:eastAsia="MS Mincho" w:hAnsi="Arial" w:cs="Arial"/>
          <w:b/>
          <w:sz w:val="32"/>
          <w:szCs w:val="32"/>
        </w:rPr>
      </w:pPr>
      <w:bookmarkStart w:id="0" w:name="_Hlk82471863"/>
      <w:r w:rsidRPr="0032674C">
        <w:rPr>
          <w:rFonts w:ascii="Arial" w:eastAsia="MS Mincho" w:hAnsi="Arial" w:cs="Arial"/>
          <w:b/>
          <w:sz w:val="32"/>
          <w:szCs w:val="32"/>
        </w:rPr>
        <w:t>TERMO DE REFERÊNCIA</w:t>
      </w:r>
    </w:p>
    <w:p w14:paraId="767E973C" w14:textId="7411587C" w:rsidR="00FF2673" w:rsidRPr="00285C51" w:rsidRDefault="00FF2673" w:rsidP="00663FF5">
      <w:pPr>
        <w:pStyle w:val="Nivel01"/>
      </w:pPr>
      <w:bookmarkStart w:id="1" w:name="_Hlk82473550"/>
      <w:r w:rsidRPr="00DD53CC">
        <w:t>CONDIÇÕES</w:t>
      </w:r>
      <w:r w:rsidRPr="0DC12BE2">
        <w:t xml:space="preserve"> GERAIS DA CONTRATAÇÃO</w:t>
      </w:r>
    </w:p>
    <w:p w14:paraId="5B3F21F5" w14:textId="4C0B8C10" w:rsidR="00FF2673" w:rsidRDefault="00BB5695" w:rsidP="00EE3D69">
      <w:pPr>
        <w:pStyle w:val="Nivel2"/>
      </w:pPr>
      <w:r w:rsidRPr="00AA3086">
        <w:t>Contrat</w:t>
      </w:r>
      <w:r>
        <w:t>ação de empresa para a p</w:t>
      </w:r>
      <w:r w:rsidRPr="005605F7">
        <w:t>restação de serviços com o fornecimento de materiais, equipamentos e mão de obra na manutenção preventiva e corretiva da iluminação pública municipal, englobando o perímetro urbano e comunidades rurais do Município de Itaguara/MG</w:t>
      </w:r>
      <w:r w:rsidR="00DC1596">
        <w:t xml:space="preserve">, </w:t>
      </w:r>
      <w:r w:rsidR="00DC1596" w:rsidRPr="00AA3086">
        <w:t>nos termos da planilha orçamentária, conforme condições e exigências estabelecidas neste instrumento.</w:t>
      </w:r>
    </w:p>
    <w:p w14:paraId="33F9EFA3" w14:textId="3F19E553" w:rsidR="002B1A3D" w:rsidRPr="0032674C" w:rsidRDefault="002B1A3D" w:rsidP="00EE3D69">
      <w:pPr>
        <w:pStyle w:val="Nivel2"/>
      </w:pPr>
      <w:r>
        <w:t>Os serviços objeto desta contratação são caracterizados como comuns, conforme justificativa constante do Estudo Técnico Preliminar.</w:t>
      </w:r>
    </w:p>
    <w:p w14:paraId="630B3663" w14:textId="77777777" w:rsidR="00BB5695" w:rsidRDefault="00BB5695" w:rsidP="00EE3D69">
      <w:pPr>
        <w:pStyle w:val="Nivel2"/>
      </w:pPr>
      <w:r w:rsidRPr="000F53B0">
        <w:t>O prazo de vigência da contratação é de 12 (doze) meses</w:t>
      </w:r>
      <w:r>
        <w:t xml:space="preserve"> contados da</w:t>
      </w:r>
      <w:r w:rsidRPr="000F53B0">
        <w:t xml:space="preserve"> data de assinatura do contrato, podendo ser prorrogado a critério da administração, na forma do artigo 105 da Lei n° 14.133, de 2021.</w:t>
      </w:r>
    </w:p>
    <w:p w14:paraId="44E8D6E2" w14:textId="40326C9A" w:rsidR="00FF2673" w:rsidRPr="00A92932" w:rsidRDefault="77CDFE55" w:rsidP="00EE3D69">
      <w:pPr>
        <w:pStyle w:val="Nivel2"/>
      </w:pPr>
      <w:r>
        <w:t>O contrato oferece maior detalhamento das regras que serão aplicadas em relação à vigência da contratação.</w:t>
      </w:r>
    </w:p>
    <w:p w14:paraId="42268ABF" w14:textId="761856BC" w:rsidR="00FF2673" w:rsidRPr="00DD0DAF" w:rsidRDefault="00FF2673" w:rsidP="00663FF5">
      <w:pPr>
        <w:pStyle w:val="Nivel01"/>
      </w:pPr>
      <w:r w:rsidRPr="0DC12BE2">
        <w:t>FUNDAMENTAÇÃO E DESCRIÇÃO DA NECESSIDADE DA CONTRATAÇÃO</w:t>
      </w:r>
      <w:r w:rsidR="00E16CCB">
        <w:t xml:space="preserve"> </w:t>
      </w:r>
    </w:p>
    <w:p w14:paraId="7A6C1B4F" w14:textId="30302256" w:rsidR="00FF2673" w:rsidRPr="00DD0DAF" w:rsidRDefault="00FF2673" w:rsidP="00EE3D69">
      <w:pPr>
        <w:pStyle w:val="Nivel2"/>
      </w:pPr>
      <w:r w:rsidRPr="0DC12BE2">
        <w:t xml:space="preserve">A Fundamentação da Contratação e </w:t>
      </w:r>
      <w:r w:rsidR="00CB3192" w:rsidRPr="42305840">
        <w:t xml:space="preserve">de </w:t>
      </w:r>
      <w:r w:rsidRPr="0DC12BE2">
        <w:t>seus quantitativos encontra-se pormenorizad</w:t>
      </w:r>
      <w:r w:rsidR="00CB3192" w:rsidRPr="42305840">
        <w:t>a</w:t>
      </w:r>
      <w:r w:rsidRPr="0DC12BE2">
        <w:t xml:space="preserve"> em tópico específico dos Estudos Técnicos Preliminares, apêndice deste Termo de Referência.</w:t>
      </w:r>
    </w:p>
    <w:p w14:paraId="3527CF39" w14:textId="38CAEE08" w:rsidR="16CEDB45" w:rsidRDefault="3F5D79F9" w:rsidP="00EE3D69">
      <w:pPr>
        <w:pStyle w:val="Nivel2"/>
        <w:rPr>
          <w:rFonts w:eastAsia="MS Mincho"/>
        </w:rPr>
      </w:pPr>
      <w:r>
        <w:t xml:space="preserve">O </w:t>
      </w:r>
      <w:r w:rsidR="002B536C">
        <w:t>Município ainda não elaborou seu Plano de Contratações Anual.</w:t>
      </w:r>
    </w:p>
    <w:p w14:paraId="3485AA39" w14:textId="68F5D157" w:rsidR="00FF2673" w:rsidRPr="00A92932" w:rsidRDefault="30364F49" w:rsidP="00663FF5">
      <w:pPr>
        <w:pStyle w:val="Nivel01"/>
      </w:pPr>
      <w:r>
        <w:t>DESCRIÇÃO DA SOLUÇÃO COMO UM TODO CONSIDERADO O CICLO DE VIDA DO OBJETO</w:t>
      </w:r>
      <w:r w:rsidR="3BA16134">
        <w:t xml:space="preserve"> </w:t>
      </w:r>
    </w:p>
    <w:p w14:paraId="06E029D9" w14:textId="66E19FBC" w:rsidR="00FF2673" w:rsidRPr="001D4A2F" w:rsidRDefault="77CDFE55" w:rsidP="00EE3D69">
      <w:pPr>
        <w:pStyle w:val="Nivel2"/>
      </w:pPr>
      <w:bookmarkStart w:id="2" w:name="_Ref121236534"/>
      <w:r>
        <w:t>A descrição da solução como um todo encontra-se pormenorizada em tópico específico dos Estudos Técnicos Preliminares, apêndice deste Termo de Referência.</w:t>
      </w:r>
      <w:bookmarkEnd w:id="2"/>
    </w:p>
    <w:p w14:paraId="14D4D305" w14:textId="787A4133" w:rsidR="00FF2673" w:rsidRDefault="77CDFE55" w:rsidP="00663FF5">
      <w:pPr>
        <w:pStyle w:val="Nivel01"/>
      </w:pPr>
      <w:r>
        <w:t>REQUISITOS DA CONTRATAÇÃO</w:t>
      </w:r>
      <w:r w:rsidR="0BE8B974">
        <w:t xml:space="preserve"> </w:t>
      </w:r>
    </w:p>
    <w:p w14:paraId="30D54B69" w14:textId="1EBAEC2F" w:rsidR="00FF2673" w:rsidRPr="0031559E" w:rsidRDefault="6D3D62AD" w:rsidP="00663FF5">
      <w:pPr>
        <w:pStyle w:val="Nvel1-SemBlack"/>
      </w:pPr>
      <w:r w:rsidRPr="0031559E">
        <w:t>Sustentabilidade</w:t>
      </w:r>
    </w:p>
    <w:p w14:paraId="7EB2F461" w14:textId="282B97A0" w:rsidR="00504B65" w:rsidRDefault="00504B65" w:rsidP="00EE3D69">
      <w:pPr>
        <w:pStyle w:val="Nivel2"/>
      </w:pPr>
      <w:r w:rsidRPr="36E22984">
        <w:t>Na presente contratação, de acordo com as justificativas contidas nos</w:t>
      </w:r>
      <w:r>
        <w:t xml:space="preserve"> Estudos Técnicos Preliminares, deverão se</w:t>
      </w:r>
      <w:r w:rsidR="00EE3D69">
        <w:t>r obrigatoriamente utilizados nos</w:t>
      </w:r>
      <w:r>
        <w:t xml:space="preserve"> </w:t>
      </w:r>
      <w:r w:rsidR="00EE3D69">
        <w:t>serviços</w:t>
      </w:r>
      <w:r w:rsidR="00CE03B2">
        <w:t>, quando aplicável,</w:t>
      </w:r>
      <w:r>
        <w:t xml:space="preserve"> materiais homologad</w:t>
      </w:r>
      <w:r w:rsidR="00CE03B2">
        <w:t>os junto ao INMETRO e ao PROCEL.</w:t>
      </w:r>
    </w:p>
    <w:p w14:paraId="41D3C793" w14:textId="77777777" w:rsidR="00DC1596" w:rsidRDefault="00DC1596" w:rsidP="00EE3D69">
      <w:pPr>
        <w:pStyle w:val="Nivel2"/>
      </w:pPr>
      <w:r>
        <w:t>Deverão ser adotadas como boas práticas na prestação dos serviços:</w:t>
      </w:r>
    </w:p>
    <w:p w14:paraId="7B108A33" w14:textId="77777777" w:rsidR="00BB5695" w:rsidRDefault="00BB5695" w:rsidP="00EE3D69">
      <w:pPr>
        <w:pStyle w:val="Nivel2"/>
        <w:numPr>
          <w:ilvl w:val="0"/>
          <w:numId w:val="14"/>
        </w:numPr>
      </w:pPr>
      <w:proofErr w:type="gramStart"/>
      <w:r>
        <w:t>cumprimento</w:t>
      </w:r>
      <w:proofErr w:type="gramEnd"/>
      <w:r>
        <w:t xml:space="preserve"> integral de todas as normativas legais relativas à proteção ambiental, quer sejam federais, estaduais ou municipais;</w:t>
      </w:r>
    </w:p>
    <w:p w14:paraId="4492ADEE" w14:textId="77777777" w:rsidR="00BB5695" w:rsidRDefault="00BB5695" w:rsidP="00EE3D69">
      <w:pPr>
        <w:pStyle w:val="Nivel2"/>
        <w:numPr>
          <w:ilvl w:val="0"/>
          <w:numId w:val="14"/>
        </w:numPr>
      </w:pPr>
      <w:proofErr w:type="gramStart"/>
      <w:r>
        <w:t>estruturação</w:t>
      </w:r>
      <w:proofErr w:type="gramEnd"/>
      <w:r>
        <w:t xml:space="preserve"> e implementação de sistemas de logística reversa, mediante retorno dos produtos e embalagens ao setor empresarial;</w:t>
      </w:r>
    </w:p>
    <w:p w14:paraId="4A275069" w14:textId="77777777" w:rsidR="00BB5695" w:rsidRDefault="00BB5695" w:rsidP="00EE3D69">
      <w:pPr>
        <w:pStyle w:val="Nivel2"/>
        <w:numPr>
          <w:ilvl w:val="0"/>
          <w:numId w:val="14"/>
        </w:numPr>
      </w:pPr>
      <w:proofErr w:type="gramStart"/>
      <w:r>
        <w:t>armazenamento</w:t>
      </w:r>
      <w:proofErr w:type="gramEnd"/>
      <w:r>
        <w:t>, transporte e destinação final dos materiais contaminantes retirados da rede de iluminação pública de propriedade do Município;</w:t>
      </w:r>
    </w:p>
    <w:p w14:paraId="3D2622C4" w14:textId="6144BAE3" w:rsidR="00BB5695" w:rsidRDefault="00BB5695" w:rsidP="00EE3D69">
      <w:pPr>
        <w:pStyle w:val="Nivel2"/>
        <w:numPr>
          <w:ilvl w:val="0"/>
          <w:numId w:val="14"/>
        </w:numPr>
      </w:pPr>
      <w:proofErr w:type="gramStart"/>
      <w:r>
        <w:t>destinação</w:t>
      </w:r>
      <w:proofErr w:type="gramEnd"/>
      <w:r>
        <w:t xml:space="preserve"> adequada dos resíduos gerados nas atividades diárias.</w:t>
      </w:r>
    </w:p>
    <w:p w14:paraId="020BB641" w14:textId="5E157B69" w:rsidR="00FF2673" w:rsidRPr="008E344C" w:rsidRDefault="2DE000FC" w:rsidP="00663FF5">
      <w:pPr>
        <w:pStyle w:val="Nvel1-SemBlack"/>
      </w:pPr>
      <w:r w:rsidRPr="67C6C131">
        <w:lastRenderedPageBreak/>
        <w:t>Subcontratação</w:t>
      </w:r>
    </w:p>
    <w:p w14:paraId="21BE37A4" w14:textId="651E9FF9" w:rsidR="001D7AEC" w:rsidRPr="00BA6264" w:rsidRDefault="00C06FEA" w:rsidP="00EE3D69">
      <w:pPr>
        <w:pStyle w:val="Nivel2"/>
      </w:pPr>
      <w:r>
        <w:t>Não será</w:t>
      </w:r>
      <w:r w:rsidR="002B1A3D" w:rsidRPr="36E22984">
        <w:t xml:space="preserve"> admitida a subc</w:t>
      </w:r>
      <w:r>
        <w:t>ontratação do objeto contratual, conforme justificativa constante do Estudo Técnico Preliminar.</w:t>
      </w:r>
    </w:p>
    <w:p w14:paraId="3001C19E" w14:textId="2BD075A3" w:rsidR="00FF2673" w:rsidRPr="00596EB2" w:rsidRDefault="36DE7ABC" w:rsidP="00663FF5">
      <w:pPr>
        <w:pStyle w:val="Nvel1-SemBlack"/>
      </w:pPr>
      <w:r w:rsidRPr="67C6C131">
        <w:t>Garantia</w:t>
      </w:r>
      <w:r w:rsidR="456063A8" w:rsidRPr="67C6C131">
        <w:t xml:space="preserve"> da contratação</w:t>
      </w:r>
    </w:p>
    <w:p w14:paraId="3236B1E3" w14:textId="30D0453A" w:rsidR="3088D667" w:rsidRDefault="00C06FEA" w:rsidP="00EE3D69">
      <w:pPr>
        <w:pStyle w:val="Nivel2"/>
        <w:rPr>
          <w:rFonts w:eastAsia="Arial"/>
        </w:rPr>
      </w:pPr>
      <w:r>
        <w:t>Não haverá exigência da garantia da contratação dos art.96 e seguintes da Lei nº 14.133, de 2021, pelas razões constantes do Estudo Técnico Preliminar</w:t>
      </w:r>
      <w:r w:rsidR="3088D667" w:rsidRPr="4531E10C">
        <w:t>.</w:t>
      </w:r>
    </w:p>
    <w:p w14:paraId="12449419" w14:textId="4BE333E5" w:rsidR="00FF2673" w:rsidRPr="009B31CF" w:rsidRDefault="2B9FAE07" w:rsidP="00663FF5">
      <w:pPr>
        <w:pStyle w:val="Nvel1-SemBlack"/>
      </w:pPr>
      <w:r w:rsidRPr="6408EE53">
        <w:t>Vistoria</w:t>
      </w:r>
    </w:p>
    <w:p w14:paraId="1C746F5C" w14:textId="3613922C" w:rsidR="00FF2673" w:rsidRDefault="00504B65" w:rsidP="00EE3D69">
      <w:pPr>
        <w:pStyle w:val="Nivel2"/>
      </w:pPr>
      <w:r w:rsidRPr="6408EE53">
        <w:t xml:space="preserve">Não há necessidade de realização de avaliação prévia do </w:t>
      </w:r>
      <w:r>
        <w:t xml:space="preserve">local de execução dos serviços, uma vez que esses serão prestados em todo o </w:t>
      </w:r>
      <w:r w:rsidRPr="005605F7">
        <w:t>perímetro urbano e comunidades rurais do Município de Itaguara/MG</w:t>
      </w:r>
      <w:r>
        <w:t>.</w:t>
      </w:r>
    </w:p>
    <w:p w14:paraId="6B07F688" w14:textId="7A8B083B" w:rsidR="00206FB3" w:rsidRPr="00ED1BD6" w:rsidRDefault="00206FB3" w:rsidP="00663FF5">
      <w:pPr>
        <w:pStyle w:val="Nvel1-SemBlack"/>
      </w:pPr>
      <w:r w:rsidRPr="00ED1BD6">
        <w:t>Obrigações do contratante</w:t>
      </w:r>
    </w:p>
    <w:p w14:paraId="4CA32AE5" w14:textId="2AAE6B05" w:rsidR="00DF350C" w:rsidRDefault="00DF350C" w:rsidP="00EE3D69">
      <w:pPr>
        <w:pStyle w:val="Nivel2"/>
      </w:pPr>
      <w:r>
        <w:t>Encaminhar à Contratada as demandas da população relacionadas ao mau funcionamento do sistema de iluminação pública.</w:t>
      </w:r>
    </w:p>
    <w:p w14:paraId="004C7A3C" w14:textId="70925023" w:rsidR="00DF350C" w:rsidRDefault="00DF350C" w:rsidP="00EE3D69">
      <w:pPr>
        <w:pStyle w:val="Nivel2"/>
      </w:pPr>
      <w:r>
        <w:t>Receber, acondicionar e acionar a garantia das luminárias LED que já compõem o parque de iluminação do Município e que necessitem ser substituídas.</w:t>
      </w:r>
    </w:p>
    <w:p w14:paraId="087E26B6" w14:textId="77777777" w:rsidR="00206FB3" w:rsidRPr="00ED1BD6" w:rsidRDefault="00206FB3" w:rsidP="00EE3D69">
      <w:pPr>
        <w:pStyle w:val="Nivel2"/>
      </w:pPr>
      <w:r w:rsidRPr="00ED1BD6">
        <w:t>Vistoriar os serviços executados, embargar e rejeitar os materiais e serviços que não estejam de acordo com a qualidade exigida pelo projeto, pelas Normas Brasileiras, pelas posturas municipais e exigências das concessionárias locais de serviços públicos.</w:t>
      </w:r>
    </w:p>
    <w:p w14:paraId="6FECD6B9" w14:textId="77777777" w:rsidR="00206FB3" w:rsidRPr="00ED1BD6" w:rsidRDefault="00206FB3" w:rsidP="00EE3D69">
      <w:pPr>
        <w:pStyle w:val="Nivel2"/>
      </w:pPr>
      <w:r w:rsidRPr="00ED1BD6">
        <w:t>Notificar a licitante vencedora, por escrito, sobre a ocorrência de eventuais falhas ou imperfeições, ou o descumprimento de normas aqui fixadas, durante a realização dos serviços, estabelecendo prazo para sua correção.</w:t>
      </w:r>
    </w:p>
    <w:p w14:paraId="576E9E26" w14:textId="77777777" w:rsidR="00206FB3" w:rsidRPr="00ED1BD6" w:rsidRDefault="00206FB3" w:rsidP="00EE3D69">
      <w:pPr>
        <w:pStyle w:val="Nivel2"/>
      </w:pPr>
      <w:r w:rsidRPr="00ED1BD6">
        <w:t>Aplicar as penalidades previstas em Contrato, quando os serviços forem realizados em desacordo das condições estabelecidas nele ou em legislação vigente.</w:t>
      </w:r>
    </w:p>
    <w:p w14:paraId="24B7BAFC" w14:textId="77777777" w:rsidR="00206FB3" w:rsidRPr="00ED1BD6" w:rsidRDefault="00206FB3" w:rsidP="00EE3D69">
      <w:pPr>
        <w:pStyle w:val="Nivel2"/>
      </w:pPr>
      <w:r w:rsidRPr="00ED1BD6">
        <w:t xml:space="preserve">Emitir laudos técnicos para a liberação dos pagamentos. </w:t>
      </w:r>
    </w:p>
    <w:p w14:paraId="0D5ADA19" w14:textId="3E487137" w:rsidR="00206FB3" w:rsidRPr="00ED1BD6" w:rsidRDefault="00206FB3" w:rsidP="00EE3D69">
      <w:pPr>
        <w:pStyle w:val="Nivel2"/>
      </w:pPr>
      <w:r w:rsidRPr="00ED1BD6">
        <w:t xml:space="preserve">Efetuar os pagamentos </w:t>
      </w:r>
      <w:r w:rsidR="001D3189" w:rsidRPr="00ED1BD6">
        <w:t>conforme previsto</w:t>
      </w:r>
      <w:r w:rsidRPr="00ED1BD6">
        <w:t xml:space="preserve"> no item “</w:t>
      </w:r>
      <w:r w:rsidR="001D3189" w:rsidRPr="00ED1BD6">
        <w:t>Critérios de medição e pagamento</w:t>
      </w:r>
      <w:r w:rsidRPr="00ED1BD6">
        <w:t>”.</w:t>
      </w:r>
    </w:p>
    <w:p w14:paraId="6C9DA9C1" w14:textId="16A3CA5B" w:rsidR="001D3189" w:rsidRDefault="001D3189" w:rsidP="00663FF5">
      <w:pPr>
        <w:pStyle w:val="Nivel01"/>
        <w:numPr>
          <w:ilvl w:val="0"/>
          <w:numId w:val="0"/>
        </w:numPr>
      </w:pPr>
      <w:r w:rsidRPr="00ED1BD6">
        <w:t>Obrigações da contratada</w:t>
      </w:r>
    </w:p>
    <w:p w14:paraId="5B08DA7E" w14:textId="77777777" w:rsidR="00C06FEA" w:rsidRPr="00CE3EB1" w:rsidRDefault="00C06FEA" w:rsidP="00EE3D69">
      <w:pPr>
        <w:pStyle w:val="Nivel2"/>
      </w:pPr>
      <w:r w:rsidRPr="00CE3EB1">
        <w:t>Apresentar documento de responsabilidade técnica quitado, emitido pelo Conselho Profissional, referente à atividade técnica de execução do serviço, no ato da assinatura do Contrato.</w:t>
      </w:r>
    </w:p>
    <w:p w14:paraId="50336BF4" w14:textId="52773289" w:rsidR="003D2512" w:rsidRDefault="003D2512" w:rsidP="00EE3D69">
      <w:pPr>
        <w:pStyle w:val="Nivel2"/>
      </w:pPr>
      <w:r>
        <w:t xml:space="preserve">Prestar o serviço dentro dos </w:t>
      </w:r>
      <w:r w:rsidR="004C5BF4">
        <w:t xml:space="preserve">seguintes </w:t>
      </w:r>
      <w:r>
        <w:t>prazos m</w:t>
      </w:r>
      <w:r w:rsidR="004C5BF4">
        <w:t>áximos, contados a partir da data de emissão da solicitação pelo Contratante:</w:t>
      </w:r>
    </w:p>
    <w:p w14:paraId="7DB30A4E" w14:textId="68D2DE2D" w:rsidR="00C06FEA" w:rsidRPr="004C5BF4" w:rsidRDefault="003D2512" w:rsidP="00EE3D69">
      <w:pPr>
        <w:pStyle w:val="Nivel2"/>
        <w:numPr>
          <w:ilvl w:val="0"/>
          <w:numId w:val="23"/>
        </w:numPr>
      </w:pPr>
      <w:r w:rsidRPr="004C5BF4">
        <w:t>72 (setenta e duas) horas para a zona urbana</w:t>
      </w:r>
      <w:r w:rsidR="004C5BF4" w:rsidRPr="004C5BF4">
        <w:t>;</w:t>
      </w:r>
    </w:p>
    <w:p w14:paraId="22251234" w14:textId="7CA25616" w:rsidR="003D2512" w:rsidRPr="004C5BF4" w:rsidRDefault="003D2512" w:rsidP="00EE3D69">
      <w:pPr>
        <w:pStyle w:val="Nivel2"/>
        <w:numPr>
          <w:ilvl w:val="0"/>
          <w:numId w:val="23"/>
        </w:numPr>
      </w:pPr>
      <w:r w:rsidRPr="004C5BF4">
        <w:t>96 (noventa e seis) horas para a zona rural</w:t>
      </w:r>
      <w:r w:rsidR="004C5BF4" w:rsidRPr="004C5BF4">
        <w:t>;</w:t>
      </w:r>
    </w:p>
    <w:p w14:paraId="358F241A" w14:textId="7ACD7FDA" w:rsidR="003D2512" w:rsidRPr="004C5BF4" w:rsidRDefault="003D2512" w:rsidP="00EE3D69">
      <w:pPr>
        <w:pStyle w:val="Nivel2"/>
        <w:numPr>
          <w:ilvl w:val="0"/>
          <w:numId w:val="23"/>
        </w:numPr>
      </w:pPr>
      <w:r w:rsidRPr="004C5BF4">
        <w:t>Imediatamente, em caso de urgência</w:t>
      </w:r>
      <w:r w:rsidR="004C5BF4" w:rsidRPr="004C5BF4">
        <w:t>.</w:t>
      </w:r>
    </w:p>
    <w:p w14:paraId="500B1717" w14:textId="77777777" w:rsidR="00C06FEA" w:rsidRPr="00CE3EB1" w:rsidRDefault="00C06FEA" w:rsidP="00EE3D69">
      <w:pPr>
        <w:pStyle w:val="Nivel2"/>
      </w:pPr>
      <w:r w:rsidRPr="00CE3EB1">
        <w:t>Comunicar à Prefeitura de Itaguara/Setor de Engenharia e Arquitetura, imediatamente, qualquer situação que implique em aumento dos custos dos serviços, assumindo integralmente tal aumento caso sejam executados serviços não previstos sem autorização.</w:t>
      </w:r>
    </w:p>
    <w:p w14:paraId="5481A4B9" w14:textId="77777777" w:rsidR="00C06FEA" w:rsidRPr="00CE3EB1" w:rsidRDefault="00C06FEA" w:rsidP="00EE3D69">
      <w:pPr>
        <w:pStyle w:val="Nivel2"/>
      </w:pPr>
      <w:r w:rsidRPr="00CE3EB1">
        <w:lastRenderedPageBreak/>
        <w:t>É obrigatório que a Contratada disponibilize/informe telefone celular para contato constantemente, a fim de que o Setor de Engenharia e Arquitetura possa exercer a fiscalização.</w:t>
      </w:r>
    </w:p>
    <w:p w14:paraId="08921CF6" w14:textId="77777777" w:rsidR="008856A8" w:rsidRDefault="00C06FEA" w:rsidP="00EE3D69">
      <w:pPr>
        <w:pStyle w:val="Nivel2"/>
      </w:pPr>
      <w:r w:rsidRPr="00CE3EB1">
        <w:t>Comunicar à Prefeitura Municipal, através do Setor de Engenharia e Arquitetura, com antecedência mínima de 2 horas, o início da prestação do serviço, para acompanhamento e fiscalização.</w:t>
      </w:r>
    </w:p>
    <w:p w14:paraId="726765E7" w14:textId="77777777" w:rsidR="008856A8" w:rsidRDefault="008856A8" w:rsidP="00EE3D69">
      <w:pPr>
        <w:pStyle w:val="Nivel2"/>
      </w:pPr>
      <w:r w:rsidRPr="008856A8">
        <w:t xml:space="preserve">Permitir e facilitar à </w:t>
      </w:r>
      <w:r>
        <w:t>f</w:t>
      </w:r>
      <w:r w:rsidRPr="008856A8">
        <w:t>iscalização a inspeção dos serviços, em qualquer dia e horário, devendo prestar todos os esclarecimentos solicitados, inclusive dados técnicos e operacionais sobre os serviços</w:t>
      </w:r>
      <w:r>
        <w:t>.</w:t>
      </w:r>
    </w:p>
    <w:p w14:paraId="1685A58C" w14:textId="77777777" w:rsidR="008856A8" w:rsidRDefault="008856A8" w:rsidP="00EE3D69">
      <w:pPr>
        <w:pStyle w:val="Nivel2"/>
      </w:pPr>
      <w:r w:rsidRPr="008856A8">
        <w:t xml:space="preserve">Informar à </w:t>
      </w:r>
      <w:r>
        <w:t>f</w:t>
      </w:r>
      <w:r w:rsidRPr="008856A8">
        <w:t>iscalização a ocorrência de qualquer fato ou condição que possa atrasar ou impedir a conclusão dos serviços, no todo ou em parte, bem como qualquer ocorrência anormal ou acidente que se verifique no local dos mesmos, indicando, em ambos os casos, as medidas para corrigir e/ou regularizar a situação</w:t>
      </w:r>
      <w:r>
        <w:t>.</w:t>
      </w:r>
    </w:p>
    <w:p w14:paraId="6FDC2859" w14:textId="0DC14F18" w:rsidR="008856A8" w:rsidRDefault="008856A8" w:rsidP="00EE3D69">
      <w:pPr>
        <w:pStyle w:val="Nivel2"/>
      </w:pPr>
      <w:r w:rsidRPr="008856A8">
        <w:t>Desenvolver seu trabalho em regime d</w:t>
      </w:r>
      <w:r>
        <w:t xml:space="preserve">e colaboração com o Município de </w:t>
      </w:r>
      <w:r w:rsidRPr="008856A8">
        <w:t>Itaguara acatando as orientações e decisões da fiscalização</w:t>
      </w:r>
      <w:r>
        <w:t>.</w:t>
      </w:r>
    </w:p>
    <w:p w14:paraId="11CA2A88" w14:textId="74E4807C" w:rsidR="00E2695B" w:rsidRPr="008856A8" w:rsidRDefault="00E2695B" w:rsidP="00EE3D69">
      <w:pPr>
        <w:pStyle w:val="Nivel2"/>
      </w:pPr>
      <w:r>
        <w:t>Respeitar as normas estabelecidas pela Concessionária e Órgãos Municipais.</w:t>
      </w:r>
    </w:p>
    <w:p w14:paraId="00B438E4" w14:textId="4B570ADD" w:rsidR="00C06FEA" w:rsidRPr="00CE3EB1" w:rsidRDefault="00C06FEA" w:rsidP="00EE3D69">
      <w:pPr>
        <w:pStyle w:val="Nivel2"/>
      </w:pPr>
      <w:r w:rsidRPr="00CE3EB1">
        <w:t>Prestar os serviços objeto da licitação, assumindo inteiramente as responsabilidades sobre os mesmos; e demais condições estipuladas em edital.</w:t>
      </w:r>
    </w:p>
    <w:p w14:paraId="1CF72958" w14:textId="68BA8BDD" w:rsidR="00C06FEA" w:rsidRDefault="00C06FEA" w:rsidP="00EE3D69">
      <w:pPr>
        <w:pStyle w:val="Nivel2"/>
      </w:pPr>
      <w:r w:rsidRPr="00CE3EB1">
        <w:t xml:space="preserve">Executar os serviços contratados conforme a melhor técnica e de acordo com planilha, cronograma, qualidade </w:t>
      </w:r>
      <w:r w:rsidR="00E12006">
        <w:t>e garantia, conforme edital e</w:t>
      </w:r>
      <w:r w:rsidRPr="00CE3EB1">
        <w:t xml:space="preserve"> leis vigentes.</w:t>
      </w:r>
    </w:p>
    <w:p w14:paraId="3B6078AE" w14:textId="61477179" w:rsidR="00E12006" w:rsidRPr="00CE3EB1" w:rsidRDefault="00E12006" w:rsidP="00EE3D69">
      <w:pPr>
        <w:pStyle w:val="Nivel2"/>
      </w:pPr>
      <w:r w:rsidRPr="00E12006">
        <w:t>Garantir o acesso de veículos às garagens</w:t>
      </w:r>
      <w:r>
        <w:t>,</w:t>
      </w:r>
      <w:r w:rsidRPr="00E12006">
        <w:t xml:space="preserve"> e de pedestres às residências</w:t>
      </w:r>
      <w:r>
        <w:t xml:space="preserve">, </w:t>
      </w:r>
      <w:r w:rsidRPr="00E12006">
        <w:t>quando da execução de serviços que possam afetar tal deslocamento</w:t>
      </w:r>
      <w:r>
        <w:t>.</w:t>
      </w:r>
    </w:p>
    <w:p w14:paraId="50F9D662" w14:textId="77777777" w:rsidR="00C06FEA" w:rsidRPr="00CE3EB1" w:rsidRDefault="00C06FEA" w:rsidP="00EE3D69">
      <w:pPr>
        <w:pStyle w:val="Nivel2"/>
      </w:pPr>
      <w:r w:rsidRPr="00CE3EB1">
        <w:t>Assegurar a proteção e a conservação dos serviços prestados, além da segurança no trânsito de pedestres e veículos, mantendo cavaletes de sinalização nos locais de execução dos serviços.</w:t>
      </w:r>
    </w:p>
    <w:p w14:paraId="1BA24289" w14:textId="77777777" w:rsidR="00C06FEA" w:rsidRPr="00CE3EB1" w:rsidRDefault="00C06FEA" w:rsidP="00EE3D69">
      <w:pPr>
        <w:pStyle w:val="Nivel2"/>
      </w:pPr>
      <w:r w:rsidRPr="00CE3EB1">
        <w:t>Transportar todo o material e equipamentos utilizados.</w:t>
      </w:r>
    </w:p>
    <w:p w14:paraId="3ADF4428" w14:textId="77777777" w:rsidR="00C06FEA" w:rsidRDefault="00C06FEA" w:rsidP="00EE3D69">
      <w:pPr>
        <w:pStyle w:val="Nivel2"/>
      </w:pPr>
      <w:r w:rsidRPr="00CE3EB1">
        <w:t>Disponibilizar todo o equipamento necessário à perfeita execução dos serviços, objetivando atender à qualidade e especificações técnicas.</w:t>
      </w:r>
    </w:p>
    <w:p w14:paraId="0CD90C19" w14:textId="0B22AB4F" w:rsidR="00E12006" w:rsidRPr="00CE3EB1" w:rsidRDefault="00E12006" w:rsidP="00EE3D69">
      <w:pPr>
        <w:pStyle w:val="Nivel2"/>
      </w:pPr>
      <w:r w:rsidRPr="00E12006">
        <w:t>Garantir a posse de todos os equipamentos, materiais, veículos e pessoal</w:t>
      </w:r>
      <w:r>
        <w:t xml:space="preserve"> </w:t>
      </w:r>
      <w:r w:rsidRPr="00E12006">
        <w:t xml:space="preserve">indicados no </w:t>
      </w:r>
      <w:r>
        <w:t>Memorial Descritivo.</w:t>
      </w:r>
    </w:p>
    <w:p w14:paraId="224689D3" w14:textId="77777777" w:rsidR="00C06FEA" w:rsidRDefault="00C06FEA" w:rsidP="00EE3D69">
      <w:pPr>
        <w:pStyle w:val="Nivel2"/>
      </w:pPr>
      <w:r w:rsidRPr="00CE3EB1">
        <w:t>Todo material utilizado (inclusive equipamentos) deve ser de 1ª qualidade, podendo a Prefeitura recusar a utilização do mesmo.</w:t>
      </w:r>
    </w:p>
    <w:p w14:paraId="4C12A9B3" w14:textId="763A5BDE" w:rsidR="00E12006" w:rsidRDefault="00E12006" w:rsidP="00EE3D69">
      <w:pPr>
        <w:pStyle w:val="Nivel2"/>
      </w:pPr>
      <w:r w:rsidRPr="00E12006">
        <w:t>Responsabilizar-se pelos materiais a serem empregados e todos os custos</w:t>
      </w:r>
      <w:r>
        <w:t xml:space="preserve"> </w:t>
      </w:r>
      <w:r w:rsidRPr="00E12006">
        <w:t>de sua aquisição, transporte, armazenamento e utilização, bem como a</w:t>
      </w:r>
      <w:r>
        <w:t xml:space="preserve"> </w:t>
      </w:r>
      <w:r w:rsidRPr="00E12006">
        <w:t>contratação da mão</w:t>
      </w:r>
      <w:r>
        <w:t xml:space="preserve"> </w:t>
      </w:r>
      <w:r w:rsidRPr="00E12006">
        <w:t>de</w:t>
      </w:r>
      <w:r>
        <w:t xml:space="preserve"> </w:t>
      </w:r>
      <w:r w:rsidRPr="00E12006">
        <w:t>obra necessária à prestação de todos os serviços. Os</w:t>
      </w:r>
      <w:r>
        <w:t xml:space="preserve"> </w:t>
      </w:r>
      <w:r w:rsidRPr="00E12006">
        <w:t>materiais deverão obedecer às especificações</w:t>
      </w:r>
      <w:r>
        <w:t xml:space="preserve"> contidas nas normas técnicas da Concessionária.</w:t>
      </w:r>
    </w:p>
    <w:p w14:paraId="7D220669" w14:textId="18E08EFC" w:rsidR="00E2695B" w:rsidRDefault="00E2695B" w:rsidP="00EE3D69">
      <w:pPr>
        <w:pStyle w:val="Nivel2"/>
      </w:pPr>
      <w:r>
        <w:t>Identificar as luminárias LED instaladas para melhor controle da responsabilidade de acionamento da garantia.</w:t>
      </w:r>
    </w:p>
    <w:p w14:paraId="79DA0959" w14:textId="1C3185B0" w:rsidR="00E2695B" w:rsidRPr="00CE3EB1" w:rsidRDefault="00E2695B" w:rsidP="00EE3D69">
      <w:pPr>
        <w:pStyle w:val="Nivel2"/>
      </w:pPr>
      <w:r>
        <w:t xml:space="preserve">Encaminhar relatório mensal das rondas </w:t>
      </w:r>
      <w:r w:rsidR="00003BF3">
        <w:t>diurnas e noturnas realizadas.</w:t>
      </w:r>
    </w:p>
    <w:p w14:paraId="07222E96" w14:textId="77777777" w:rsidR="00C06FEA" w:rsidRPr="00CE3EB1" w:rsidRDefault="00C06FEA" w:rsidP="00EE3D69">
      <w:pPr>
        <w:pStyle w:val="Nivel2"/>
      </w:pPr>
      <w:r w:rsidRPr="00CE3EB1">
        <w:t>Corrigir ou refazer, às suas expensas, no total ou em parte, os serviços executados nos quais se verifiquem vícios, defeitos, incorreções ou aqueles que não forem aprovados pela fiscalização da Prefeitura, sem qualquer ônus para a Contratante.</w:t>
      </w:r>
    </w:p>
    <w:p w14:paraId="4561D62E" w14:textId="77777777" w:rsidR="00C06FEA" w:rsidRPr="00CE3EB1" w:rsidRDefault="00C06FEA" w:rsidP="00EE3D69">
      <w:pPr>
        <w:pStyle w:val="Nivel2"/>
      </w:pPr>
      <w:r w:rsidRPr="00CE3EB1">
        <w:t>Utilizar somente mão de obra de excelente qualidade e especializada nos serviços.</w:t>
      </w:r>
    </w:p>
    <w:p w14:paraId="55628A90" w14:textId="77777777" w:rsidR="00C06FEA" w:rsidRPr="00CE3EB1" w:rsidRDefault="00C06FEA" w:rsidP="00EE3D69">
      <w:pPr>
        <w:pStyle w:val="Nivel2"/>
      </w:pPr>
      <w:r w:rsidRPr="00CE3EB1">
        <w:lastRenderedPageBreak/>
        <w:t>Manter, à frente dos serviços, funcionários capacitados para representá-la e resolver todos os problemas e encaminhamentos necessários à execução dos mesmos.</w:t>
      </w:r>
    </w:p>
    <w:p w14:paraId="406A86B6" w14:textId="77777777" w:rsidR="00C06FEA" w:rsidRPr="00CE3EB1" w:rsidRDefault="00C06FEA" w:rsidP="00EE3D69">
      <w:pPr>
        <w:pStyle w:val="Nivel2"/>
      </w:pPr>
      <w:r w:rsidRPr="00CE3EB1">
        <w:t>Responsabilizar-se por todos os encargos sociais, trabalhistas e previdenciários, bem como pela garantia de pessoas e equipamentos sob sua responsabilidade.</w:t>
      </w:r>
    </w:p>
    <w:p w14:paraId="51BECA22" w14:textId="77777777" w:rsidR="00C06FEA" w:rsidRPr="00CE3EB1" w:rsidRDefault="00C06FEA" w:rsidP="00EE3D69">
      <w:pPr>
        <w:pStyle w:val="Nivel2"/>
      </w:pPr>
      <w:r w:rsidRPr="00CE3EB1">
        <w:t>Responsabilizar-se por qualquer acidente do qual possam ser vítimas seus empregados, no desempenho dos serviços objeto deste Contrato.</w:t>
      </w:r>
    </w:p>
    <w:p w14:paraId="1F5D6846" w14:textId="77777777" w:rsidR="00C06FEA" w:rsidRDefault="00C06FEA" w:rsidP="00EE3D69">
      <w:pPr>
        <w:pStyle w:val="Nivel2"/>
      </w:pPr>
      <w:r w:rsidRPr="00CE3EB1">
        <w:t>Responder integralmente pelas obrigações contratuais, nos termos do art. 70 do Código de Processo Civil, no caso de, em qualquer hipótese, empregados da Contratada intentarem reclamações trabalhistas contra a Contratante.</w:t>
      </w:r>
    </w:p>
    <w:p w14:paraId="2E45D546" w14:textId="4354D637" w:rsidR="008856A8" w:rsidRPr="00CE3EB1" w:rsidRDefault="008856A8" w:rsidP="00EE3D69">
      <w:pPr>
        <w:pStyle w:val="Nivel2"/>
      </w:pPr>
      <w:r>
        <w:t>Executar os serviços de modo a evitar danos ao entorno ou às redes e instalações de quaisquer espécies existentes.</w:t>
      </w:r>
    </w:p>
    <w:p w14:paraId="5D760AD0" w14:textId="77777777" w:rsidR="00C06FEA" w:rsidRPr="00CE3EB1" w:rsidRDefault="00C06FEA" w:rsidP="00EE3D69">
      <w:pPr>
        <w:pStyle w:val="Nivel2"/>
      </w:pPr>
      <w:r w:rsidRPr="00CE3EB1">
        <w:t xml:space="preserve">Responsabilizar-se por danos de qualquer natureza causados a terceiros, isentando o Contratante de qualquer responsabilidade. </w:t>
      </w:r>
    </w:p>
    <w:p w14:paraId="1489AF0C" w14:textId="77777777" w:rsidR="00C06FEA" w:rsidRPr="00CE3EB1" w:rsidRDefault="00C06FEA" w:rsidP="00EE3D69">
      <w:pPr>
        <w:pStyle w:val="Nivel2"/>
      </w:pPr>
      <w:r w:rsidRPr="00CE3EB1">
        <w:t>Obedecer integralmente às normas de segurança de trabalho vigentes no país.</w:t>
      </w:r>
    </w:p>
    <w:p w14:paraId="010D1EE7" w14:textId="77777777" w:rsidR="00C06FEA" w:rsidRPr="00CE3EB1" w:rsidRDefault="00C06FEA" w:rsidP="00EE3D69">
      <w:pPr>
        <w:pStyle w:val="Nivel2"/>
      </w:pPr>
      <w:r w:rsidRPr="00CE3EB1">
        <w:t xml:space="preserve">Fornecer aos seus funcionários </w:t>
      </w:r>
      <w:proofErr w:type="spellStart"/>
      <w:r w:rsidRPr="00CE3EB1">
        <w:t>EPI’s</w:t>
      </w:r>
      <w:proofErr w:type="spellEnd"/>
      <w:r w:rsidRPr="00CE3EB1">
        <w:t>, e exigir dos mesmos o seu uso constante.</w:t>
      </w:r>
    </w:p>
    <w:p w14:paraId="6F673897" w14:textId="77777777" w:rsidR="00C06FEA" w:rsidRPr="00CE3EB1" w:rsidRDefault="00C06FEA" w:rsidP="00EE3D69">
      <w:pPr>
        <w:pStyle w:val="Nivel2"/>
      </w:pPr>
      <w:r w:rsidRPr="00CE3EB1">
        <w:t>Remover por sua conta, após término dos serviços, os entulhos e/ou restos de materiais e limpeza geral do local dos serviços.</w:t>
      </w:r>
    </w:p>
    <w:p w14:paraId="65F2ED4B" w14:textId="77777777" w:rsidR="00C06FEA" w:rsidRPr="00CE3EB1" w:rsidRDefault="00C06FEA" w:rsidP="00EE3D69">
      <w:pPr>
        <w:pStyle w:val="Nivel2"/>
      </w:pPr>
      <w:r w:rsidRPr="00CE3EB1">
        <w:t>Responsabilizar-se pela qualidade dos materiais e serviços executados/fornecidos, inclusive a promoção de readequações, sempre que detectadas impropriedades que possam comprometer a consecução do objeto contratado e o exercício da fiscalização sobre o Contrato.</w:t>
      </w:r>
    </w:p>
    <w:p w14:paraId="338645F7" w14:textId="77777777" w:rsidR="00C06FEA" w:rsidRPr="00CE3EB1" w:rsidRDefault="00C06FEA" w:rsidP="00EE3D69">
      <w:pPr>
        <w:pStyle w:val="Nivel2"/>
      </w:pPr>
      <w:r w:rsidRPr="00CE3EB1">
        <w:t>Permitir o livre acesso dos servidores dos órgãos ou entidades públicas concedentes ou contratantes, bem como dos órgãos de controle interno e externo, a seus documentos e registros contábeis.</w:t>
      </w:r>
    </w:p>
    <w:p w14:paraId="4136E7E7" w14:textId="77777777" w:rsidR="00C06FEA" w:rsidRPr="00CE3EB1" w:rsidRDefault="00C06FEA" w:rsidP="00EE3D69">
      <w:pPr>
        <w:pStyle w:val="Nivel2"/>
      </w:pPr>
      <w:r w:rsidRPr="00CE3EB1">
        <w:t>Respeitar e fazer respeitar sob as penas legais, a legislação e posturas municipais.</w:t>
      </w:r>
    </w:p>
    <w:p w14:paraId="1A8AD73D" w14:textId="77777777" w:rsidR="00C06FEA" w:rsidRPr="00CE3EB1" w:rsidRDefault="00C06FEA" w:rsidP="00EE3D69">
      <w:pPr>
        <w:pStyle w:val="Nivel2"/>
      </w:pPr>
      <w:r w:rsidRPr="00CE3EB1">
        <w:t>Emitir notas fiscais de acordo com determinação da Prefeitura de Itaguara/Setor de Engenharia e Arquitetura.</w:t>
      </w:r>
    </w:p>
    <w:p w14:paraId="5B701267" w14:textId="77777777" w:rsidR="00C06FEA" w:rsidRDefault="00C06FEA" w:rsidP="00EE3D69">
      <w:pPr>
        <w:pStyle w:val="Nivel2"/>
      </w:pPr>
      <w:r w:rsidRPr="00CE3EB1">
        <w:t>Indicar em nota fiscal, quando de sua emissão, o número do Contrato administrativo, do processo e da modalidade licitatória.</w:t>
      </w:r>
    </w:p>
    <w:p w14:paraId="7E8E385C" w14:textId="77777777" w:rsidR="001F0A54" w:rsidRDefault="001F0A54" w:rsidP="00EE3D69">
      <w:pPr>
        <w:pStyle w:val="Nivel2"/>
      </w:pPr>
      <w:r w:rsidRPr="00F1091B">
        <w:t>Apresentar à Prefeitura de Itaguara/Setor de Engenharia e Arquitetura as Composições de Custos Unitários dos serviços, bem como o Demonstrativo de Encargos Sociais, quando for solicitado.</w:t>
      </w:r>
    </w:p>
    <w:p w14:paraId="31152526" w14:textId="77777777" w:rsidR="001F0A54" w:rsidRPr="00F1091B" w:rsidRDefault="001F0A54" w:rsidP="00EE3D69">
      <w:pPr>
        <w:pStyle w:val="Nivel2"/>
      </w:pPr>
      <w:r w:rsidRPr="00F1091B">
        <w:t>Ficam obrigados a efetuar as retenções na fonte do Imposto de Renda - IR incidente sobre os pagamentos destinados às pessoas físicas e jurídicas, pelo fornecimento ou disponibilização de bens, ou pela prestação de serviços em geral, inclusive obras, com base nas disposições constantes no Decreto Municipal nº 1873/2023, na Instrução Normativa RFB nº 1.234, de 11 de janeiro de 2012, ou em norma que vier a alterá-la ou substituí-la, nos mesmos moldes aplicáveis aos órgãos da Administração Pública Federal, os seguintes órgãos e entidades da Administração Pública Municipal:</w:t>
      </w:r>
    </w:p>
    <w:p w14:paraId="133EE2DF" w14:textId="77777777" w:rsidR="001F0A54" w:rsidRPr="00F1091B" w:rsidRDefault="001F0A54" w:rsidP="00EE3D69">
      <w:pPr>
        <w:pStyle w:val="Nivel2"/>
        <w:numPr>
          <w:ilvl w:val="0"/>
          <w:numId w:val="0"/>
        </w:numPr>
        <w:ind w:left="998"/>
      </w:pPr>
      <w:r w:rsidRPr="00F1091B">
        <w:t>I - os órgãos da Administração Pública Municipal Direta;</w:t>
      </w:r>
    </w:p>
    <w:p w14:paraId="6E924419" w14:textId="77777777" w:rsidR="001F0A54" w:rsidRPr="00F1091B" w:rsidRDefault="001F0A54" w:rsidP="00EE3D69">
      <w:pPr>
        <w:pStyle w:val="Nivel2"/>
        <w:numPr>
          <w:ilvl w:val="0"/>
          <w:numId w:val="0"/>
        </w:numPr>
        <w:ind w:left="998"/>
      </w:pPr>
      <w:r w:rsidRPr="00F1091B">
        <w:t>II - as autarquias;</w:t>
      </w:r>
    </w:p>
    <w:p w14:paraId="7C4B7108" w14:textId="77777777" w:rsidR="001F0A54" w:rsidRDefault="001F0A54" w:rsidP="00EE3D69">
      <w:pPr>
        <w:pStyle w:val="Nivel2"/>
        <w:numPr>
          <w:ilvl w:val="0"/>
          <w:numId w:val="0"/>
        </w:numPr>
        <w:ind w:left="998"/>
      </w:pPr>
      <w:r w:rsidRPr="00F1091B">
        <w:t>III - as fundações municipais;</w:t>
      </w:r>
    </w:p>
    <w:p w14:paraId="753C4D25" w14:textId="77777777" w:rsidR="001F0A54" w:rsidRDefault="001F0A54" w:rsidP="001F0A54">
      <w:pPr>
        <w:pStyle w:val="Nivel3"/>
      </w:pPr>
      <w:r w:rsidRPr="00F1091B">
        <w:lastRenderedPageBreak/>
        <w:t>Não estão sujeitos à retenção do Imposto de Renda - IR na fonte, os pagamentos realizados a pessoas ou por serviços e mercadorias elencados no artigo 4º da Instrução Normativa RFB nº 1.234, de 11 de janeiro de 2012 e artigo 3º do Decreto Municipal n. 1873 de 01 de setembro de 2023.</w:t>
      </w:r>
    </w:p>
    <w:p w14:paraId="25686D6B" w14:textId="77777777" w:rsidR="001F0A54" w:rsidRDefault="001F0A54" w:rsidP="001F0A54">
      <w:pPr>
        <w:pStyle w:val="Nivel3"/>
      </w:pPr>
      <w:r w:rsidRPr="00A84CCB">
        <w:t>A condição de imunidade e isenção das Instituições de educação e de assistência social, sem fins lucrativos, a que se refere o art. 12 da Lei nº 9.532, de 10 de dezembro de 1997 e das Instituições de caráter filantrópico, recreativo, cultural, científico e às associações civis, a que se refere o art. 15 da Lei nº 9.532, de 1997 será declarada pela entidade apresentando documento constante nos anexos I e II do Decreto Municipal 1873/2023, ambos em conformidade com a Instrução Normativa RFB N°1234 de 11 de janeiro de 2012.</w:t>
      </w:r>
    </w:p>
    <w:p w14:paraId="323A67C8" w14:textId="77777777" w:rsidR="001F0A54" w:rsidRPr="00A84CCB" w:rsidRDefault="001F0A54" w:rsidP="001F0A54">
      <w:pPr>
        <w:pStyle w:val="Nivel3"/>
      </w:pPr>
      <w:r w:rsidRPr="00A84CCB">
        <w:t>A isenção em relação a ME ou EPP optante pelo Simples Nacional será observada na indicação constante em seus documentos fiscais no campo destinado às informações complementares ou em sua falta, no corpo do documento que deverá conter a expressão "DOCUMENTO EMITIDO POR ME OU EPP OPTANTE PELO SIMPLES NACIONAL" nos termos do artigo 59, §49, alínea “a” da Resolução CGSN n° 140/2018.</w:t>
      </w:r>
    </w:p>
    <w:p w14:paraId="77AC315C" w14:textId="38B505DB" w:rsidR="00C06FEA" w:rsidRPr="00C06FEA" w:rsidRDefault="001F0A54" w:rsidP="008E7954">
      <w:pPr>
        <w:pStyle w:val="Nivel3"/>
      </w:pPr>
      <w:r w:rsidRPr="00A84CCB">
        <w:t>Os prestadores de serviços e fornecedores de bens deverão emitir as notas fiscais em conformidade com as regras de retenção dispostas na Instrução Normativa RFB nº 1.234, de 11 de janeiro de 2012 e Decreto Municipal 1.873 de 01 de setembro de 2023, sob pena de não aceitação.</w:t>
      </w:r>
    </w:p>
    <w:p w14:paraId="569B0B63" w14:textId="149C3068" w:rsidR="00FF2673" w:rsidRPr="000F71CE" w:rsidRDefault="77CDFE55" w:rsidP="00663FF5">
      <w:pPr>
        <w:pStyle w:val="Nivel01"/>
      </w:pPr>
      <w:r>
        <w:t>MODELO DE EXECUÇÃO DO OBJETO</w:t>
      </w:r>
    </w:p>
    <w:p w14:paraId="5EC8B2D2" w14:textId="4046DA38" w:rsidR="00FF2673" w:rsidRDefault="00F25BC3" w:rsidP="00663FF5">
      <w:pPr>
        <w:pStyle w:val="Nvel1-SemBlack"/>
      </w:pPr>
      <w:r>
        <w:t xml:space="preserve">Condições de </w:t>
      </w:r>
      <w:r w:rsidR="00F955AD" w:rsidRPr="0DC12BE2">
        <w:t>execução</w:t>
      </w:r>
    </w:p>
    <w:p w14:paraId="75B6B43D" w14:textId="7CDF6DA6" w:rsidR="00FF2673" w:rsidRDefault="77CDFE55" w:rsidP="00EE3D69">
      <w:pPr>
        <w:pStyle w:val="Nivel2"/>
      </w:pPr>
      <w:r>
        <w:t>A execução do objeto seguirá a seguinte dinâmica:</w:t>
      </w:r>
    </w:p>
    <w:p w14:paraId="7D2D909A" w14:textId="0EB9E5AD" w:rsidR="00FF2673" w:rsidRDefault="00003BF3" w:rsidP="00C615DB">
      <w:pPr>
        <w:pStyle w:val="Nivel3"/>
      </w:pPr>
      <w:r>
        <w:t>Prazos máximos de execução dos serviços, contados a partir da data de emissão da solicitação pelo Contratante:</w:t>
      </w:r>
    </w:p>
    <w:p w14:paraId="7F45C151" w14:textId="77777777" w:rsidR="00003BF3" w:rsidRPr="004C5BF4" w:rsidRDefault="00003BF3" w:rsidP="00003BF3">
      <w:pPr>
        <w:pStyle w:val="Nivel3"/>
        <w:numPr>
          <w:ilvl w:val="2"/>
          <w:numId w:val="33"/>
        </w:numPr>
        <w:ind w:left="709" w:hanging="425"/>
      </w:pPr>
      <w:r w:rsidRPr="004C5BF4">
        <w:t>72 (setenta e duas) horas para a zona urbana;</w:t>
      </w:r>
    </w:p>
    <w:p w14:paraId="32162D86" w14:textId="77777777" w:rsidR="00003BF3" w:rsidRPr="004C5BF4" w:rsidRDefault="00003BF3" w:rsidP="00003BF3">
      <w:pPr>
        <w:pStyle w:val="Nivel3"/>
        <w:numPr>
          <w:ilvl w:val="2"/>
          <w:numId w:val="33"/>
        </w:numPr>
        <w:ind w:left="709" w:hanging="425"/>
      </w:pPr>
      <w:r w:rsidRPr="004C5BF4">
        <w:t>96 (noventa e seis) horas para a zona rural;</w:t>
      </w:r>
    </w:p>
    <w:p w14:paraId="0CACD35A" w14:textId="4B49918A" w:rsidR="00003BF3" w:rsidRDefault="00003BF3" w:rsidP="00003BF3">
      <w:pPr>
        <w:pStyle w:val="Nivel3"/>
        <w:numPr>
          <w:ilvl w:val="2"/>
          <w:numId w:val="33"/>
        </w:numPr>
        <w:ind w:left="709" w:hanging="425"/>
      </w:pPr>
      <w:r w:rsidRPr="004C5BF4">
        <w:t>Imediatamente, em caso de urgência.</w:t>
      </w:r>
    </w:p>
    <w:p w14:paraId="6061333F" w14:textId="43F7582D" w:rsidR="00003BF3" w:rsidRDefault="00003BF3" w:rsidP="00003BF3">
      <w:pPr>
        <w:pStyle w:val="Nivel3"/>
      </w:pPr>
      <w:r>
        <w:t>Frequência das rondas:</w:t>
      </w:r>
    </w:p>
    <w:p w14:paraId="7525BE02" w14:textId="1DDC3767" w:rsidR="00003BF3" w:rsidRDefault="00003BF3" w:rsidP="00003BF3">
      <w:pPr>
        <w:pStyle w:val="Nivel3"/>
        <w:numPr>
          <w:ilvl w:val="0"/>
          <w:numId w:val="34"/>
        </w:numPr>
        <w:ind w:left="709" w:hanging="425"/>
      </w:pPr>
      <w:r>
        <w:t>Noturna para identificar e quantificar pontos apagados: uma vez a cada quinze dias;</w:t>
      </w:r>
    </w:p>
    <w:p w14:paraId="0C081E76" w14:textId="241FDEC0" w:rsidR="00003BF3" w:rsidRDefault="00003BF3" w:rsidP="00003BF3">
      <w:pPr>
        <w:pStyle w:val="Nivel3"/>
        <w:numPr>
          <w:ilvl w:val="0"/>
          <w:numId w:val="34"/>
        </w:numPr>
        <w:ind w:left="709" w:hanging="425"/>
      </w:pPr>
      <w:r>
        <w:t>Diurna para identificar e quantificar pontos acesos: uma vez a cada quinze dias.</w:t>
      </w:r>
    </w:p>
    <w:p w14:paraId="5C8E069D" w14:textId="5D9F37DB" w:rsidR="0037581C" w:rsidRPr="0099695D" w:rsidRDefault="0037581C" w:rsidP="00C615DB">
      <w:pPr>
        <w:pStyle w:val="Nivel3"/>
        <w:rPr>
          <w:i/>
          <w:iCs/>
        </w:rPr>
      </w:pPr>
      <w:r>
        <w:t>Os serviços deverão ser prestados conforme as determinações do Memorial Descritivo.</w:t>
      </w:r>
    </w:p>
    <w:p w14:paraId="34F3AF0B" w14:textId="506D8C1C" w:rsidR="00D85925" w:rsidRPr="00D85925" w:rsidRDefault="0766CCFF" w:rsidP="00663FF5">
      <w:pPr>
        <w:pStyle w:val="Nvel1-SemBlack"/>
      </w:pPr>
      <w:r w:rsidRPr="36E22984">
        <w:t xml:space="preserve">Local </w:t>
      </w:r>
      <w:r w:rsidR="25E86A95" w:rsidRPr="36E22984">
        <w:t xml:space="preserve">e horário da </w:t>
      </w:r>
      <w:r w:rsidRPr="36E22984">
        <w:t>prestação dos serviços</w:t>
      </w:r>
    </w:p>
    <w:p w14:paraId="5298820D" w14:textId="7B841EC3" w:rsidR="008E7954" w:rsidRPr="003F368C" w:rsidRDefault="570F6ABE" w:rsidP="00EE3D69">
      <w:pPr>
        <w:pStyle w:val="Nivel2"/>
      </w:pPr>
      <w:r>
        <w:t xml:space="preserve">Os </w:t>
      </w:r>
      <w:r w:rsidRPr="00C85248">
        <w:t>serviços</w:t>
      </w:r>
      <w:r>
        <w:t xml:space="preserve"> serão pre</w:t>
      </w:r>
      <w:r w:rsidR="00344B29">
        <w:t xml:space="preserve">stados </w:t>
      </w:r>
      <w:r w:rsidR="00003BF3">
        <w:t>nas vias públicas urbanas e rurais</w:t>
      </w:r>
      <w:r w:rsidR="008E7954">
        <w:t xml:space="preserve"> do Município de Itaguara/MG.</w:t>
      </w:r>
    </w:p>
    <w:p w14:paraId="5C8FB811" w14:textId="6AF8EC0D" w:rsidR="79BAE13C" w:rsidRDefault="79BAE13C" w:rsidP="00EE3D69">
      <w:pPr>
        <w:pStyle w:val="Nivel2"/>
      </w:pPr>
      <w:r w:rsidRPr="36E22984">
        <w:t xml:space="preserve">Os serviços serão prestados no seguinte horário: </w:t>
      </w:r>
      <w:r w:rsidR="002D5159">
        <w:t>das 07:00 horas às 17:00 horas.</w:t>
      </w:r>
      <w:r w:rsidR="00344B29">
        <w:t xml:space="preserve"> Qualquer alteração nesse horário deverá ser comunicada ao Contratante.</w:t>
      </w:r>
    </w:p>
    <w:p w14:paraId="56766933" w14:textId="6E3DBC73" w:rsidR="00FF2673" w:rsidRPr="00186EBC" w:rsidRDefault="00EA2C9A" w:rsidP="00663FF5">
      <w:pPr>
        <w:pStyle w:val="Nvel1-SemBlack"/>
      </w:pPr>
      <w:r w:rsidRPr="0DC12BE2">
        <w:t>Informações relevantes para o dimensionamento da proposta</w:t>
      </w:r>
    </w:p>
    <w:p w14:paraId="17AE9B94" w14:textId="77777777" w:rsidR="00FF2673" w:rsidRPr="00186EBC" w:rsidRDefault="77CDFE55" w:rsidP="00EE3D69">
      <w:pPr>
        <w:pStyle w:val="Nivel2"/>
      </w:pPr>
      <w:r>
        <w:t>A demanda do órgão tem como base as seguintes características:</w:t>
      </w:r>
    </w:p>
    <w:p w14:paraId="54B014AD" w14:textId="58780DF9" w:rsidR="00003BF3" w:rsidRDefault="000A51B4" w:rsidP="00003BF3">
      <w:pPr>
        <w:pStyle w:val="Nivel3"/>
      </w:pPr>
      <w:r>
        <w:t>Segundo o Demonstrativo do Faturamento da Iluminação P</w:t>
      </w:r>
      <w:r w:rsidRPr="00C5677E">
        <w:t>ública fornecid</w:t>
      </w:r>
      <w:r>
        <w:t>o</w:t>
      </w:r>
      <w:r w:rsidRPr="00C5677E">
        <w:t xml:space="preserve"> pela </w:t>
      </w:r>
      <w:r>
        <w:t xml:space="preserve">Cemig Distribuição S.A., o parque de iluminação do Município </w:t>
      </w:r>
      <w:r w:rsidRPr="00C5677E">
        <w:t>é composto por 2.0</w:t>
      </w:r>
      <w:r>
        <w:t>80</w:t>
      </w:r>
      <w:r w:rsidRPr="00C5677E">
        <w:t xml:space="preserve"> (dois mil e </w:t>
      </w:r>
      <w:r>
        <w:t>oitenta</w:t>
      </w:r>
      <w:r w:rsidRPr="00C5677E">
        <w:t>) pontos</w:t>
      </w:r>
      <w:r>
        <w:t xml:space="preserve"> </w:t>
      </w:r>
      <w:r>
        <w:lastRenderedPageBreak/>
        <w:t xml:space="preserve">sem medição. Desses, </w:t>
      </w:r>
      <w:r w:rsidR="00003BF3" w:rsidRPr="00822ECD">
        <w:t xml:space="preserve">1.320 (mil trezentos e vinte) </w:t>
      </w:r>
      <w:r>
        <w:t xml:space="preserve">pontos </w:t>
      </w:r>
      <w:r w:rsidR="00003BF3" w:rsidRPr="00822ECD">
        <w:t>já foram substituídos para LED e outros 2</w:t>
      </w:r>
      <w:r w:rsidR="00003BF3">
        <w:t>46</w:t>
      </w:r>
      <w:r w:rsidR="00003BF3" w:rsidRPr="00822ECD">
        <w:t xml:space="preserve"> (duzentos</w:t>
      </w:r>
      <w:r w:rsidR="00003BF3">
        <w:t xml:space="preserve"> e quarenta e seis</w:t>
      </w:r>
      <w:r w:rsidR="00003BF3" w:rsidRPr="00822ECD">
        <w:t xml:space="preserve">) </w:t>
      </w:r>
      <w:r>
        <w:t xml:space="preserve">pontos </w:t>
      </w:r>
      <w:r w:rsidR="00003BF3">
        <w:t>estão</w:t>
      </w:r>
      <w:r w:rsidR="00003BF3" w:rsidRPr="00822ECD">
        <w:t xml:space="preserve"> </w:t>
      </w:r>
      <w:r w:rsidR="00003BF3">
        <w:t>em processo de substituição</w:t>
      </w:r>
      <w:r>
        <w:t>.</w:t>
      </w:r>
    </w:p>
    <w:p w14:paraId="10BCE459" w14:textId="76ADEDAA" w:rsidR="000A51B4" w:rsidRDefault="000A51B4" w:rsidP="00003BF3">
      <w:pPr>
        <w:pStyle w:val="Nivel3"/>
      </w:pPr>
      <w:r>
        <w:t>O acesso à maior parte das comunidades rurais que possuem iluminação pública se dá por vias vicinais, sem pavimentação poliédrica ou asfáltica.</w:t>
      </w:r>
    </w:p>
    <w:p w14:paraId="09838E2B" w14:textId="57522B9A" w:rsidR="000A51B4" w:rsidRDefault="000A51B4" w:rsidP="00003BF3">
      <w:pPr>
        <w:pStyle w:val="Nivel3"/>
      </w:pPr>
      <w:r>
        <w:t>A comunidade rural mais distante (Aroeiras), que possui iluminação pública, está a 31 (trinta e um) quilômetros da sede urbana.</w:t>
      </w:r>
    </w:p>
    <w:p w14:paraId="0813435A" w14:textId="02161F25" w:rsidR="000726F7" w:rsidRPr="00500F8A" w:rsidRDefault="7D1C4047" w:rsidP="00663FF5">
      <w:pPr>
        <w:pStyle w:val="Nvel1-SemBlack"/>
        <w:rPr>
          <w:rFonts w:eastAsia="Calibri" w:cs="Calibri"/>
          <w:sz w:val="22"/>
          <w:szCs w:val="22"/>
        </w:rPr>
      </w:pPr>
      <w:r w:rsidRPr="00500F8A">
        <w:t xml:space="preserve">Especificação da garantia do serviço (art. 40, §1º, inciso </w:t>
      </w:r>
      <w:r w:rsidR="49CAA581" w:rsidRPr="00500F8A">
        <w:t>III</w:t>
      </w:r>
      <w:r w:rsidRPr="00500F8A">
        <w:t xml:space="preserve">, da </w:t>
      </w:r>
      <w:r w:rsidR="49CAA581" w:rsidRPr="00500F8A">
        <w:t>L</w:t>
      </w:r>
      <w:r w:rsidRPr="00500F8A">
        <w:t>ei nº 14.133, de 2021)</w:t>
      </w:r>
    </w:p>
    <w:p w14:paraId="5A95E810" w14:textId="05380155" w:rsidR="000726F7" w:rsidRPr="00500F8A" w:rsidRDefault="7D1C4047" w:rsidP="00EE3D69">
      <w:pPr>
        <w:pStyle w:val="Nivel2"/>
      </w:pPr>
      <w:r w:rsidRPr="00500F8A">
        <w:t>O prazo de garantia contratual dos serviços é aquele estabelecido na Lei nº 8.078, de 11 de setembro de 1990 (Código de Defesa do Consumidor).</w:t>
      </w:r>
    </w:p>
    <w:p w14:paraId="55EFAEA1" w14:textId="24A3AE55" w:rsidR="00500F8A" w:rsidRPr="00500F8A" w:rsidRDefault="00210996" w:rsidP="00EE3D69">
      <w:pPr>
        <w:pStyle w:val="Nivel2"/>
      </w:pPr>
      <w:r>
        <w:t>Por se tratar de serviço</w:t>
      </w:r>
      <w:r w:rsidR="00500F8A" w:rsidRPr="0014589F">
        <w:t xml:space="preserve"> de engenharia, os serviços terão a garantia pela contratada de reparos, em caso de defeitos apresentados ou encontrados, por um período de 05 (cinco) anos após entrega definitiva.</w:t>
      </w:r>
    </w:p>
    <w:p w14:paraId="42720940" w14:textId="755304AB" w:rsidR="6783C63E" w:rsidRDefault="6783C63E" w:rsidP="00663FF5">
      <w:pPr>
        <w:pStyle w:val="Nvel1-SemBlack"/>
      </w:pPr>
      <w:r w:rsidRPr="6408EE53">
        <w:t>Procedimentos de transição e finalização do contrato</w:t>
      </w:r>
    </w:p>
    <w:p w14:paraId="277218E2" w14:textId="36BB6CBF" w:rsidR="6783C63E" w:rsidRDefault="6783C63E" w:rsidP="00EE3D69">
      <w:pPr>
        <w:pStyle w:val="Nivel2"/>
        <w:rPr>
          <w:rFonts w:eastAsia="MS Mincho"/>
        </w:rPr>
      </w:pPr>
      <w:r w:rsidRPr="6408EE53">
        <w:t>Não serão necessários procedimentos de transição e finalização do contrato devido às características do objeto.</w:t>
      </w:r>
    </w:p>
    <w:p w14:paraId="3486EFAA" w14:textId="3A49E458" w:rsidR="006C099E" w:rsidRPr="003C1180" w:rsidRDefault="1602CEA2" w:rsidP="00663FF5">
      <w:pPr>
        <w:pStyle w:val="Nivel01"/>
      </w:pPr>
      <w:r>
        <w:t>MODELO DE GESTÃO DO CONTRATO</w:t>
      </w:r>
    </w:p>
    <w:p w14:paraId="5584703A" w14:textId="4690B972" w:rsidR="006C099E" w:rsidRPr="003C1180" w:rsidRDefault="1602CEA2" w:rsidP="00EE3D69">
      <w:pPr>
        <w:pStyle w:val="Nivel2"/>
      </w:pPr>
      <w:r w:rsidRPr="36E22984">
        <w:t xml:space="preserve">O contrato deverá ser executado fielmente pelas partes, de acordo com as cláusulas avençadas e as normas da </w:t>
      </w:r>
      <w:r w:rsidRPr="00ED1BD6">
        <w:t>Lei nº 14.133, de 2021</w:t>
      </w:r>
      <w:r w:rsidRPr="36E22984">
        <w:t>, e cada parte responderá pelas consequências de sua inexecução total ou parcial</w:t>
      </w:r>
      <w:r w:rsidRPr="36E22984">
        <w:rPr>
          <w:rFonts w:eastAsia="Arial"/>
        </w:rPr>
        <w:t>.</w:t>
      </w:r>
    </w:p>
    <w:p w14:paraId="54D24C84" w14:textId="77777777" w:rsidR="006C099E" w:rsidRPr="003C1180" w:rsidRDefault="1602CEA2" w:rsidP="00EE3D69">
      <w:pPr>
        <w:pStyle w:val="Nivel2"/>
      </w:pPr>
      <w:r>
        <w:t>Em caso de impedimento, ordem de paralisação ou suspensão do contrato, o cronograma de execução será prorrogado automaticamente pelo tempo correspondente, anotadas tais circunstâncias mediante simples apostila.</w:t>
      </w:r>
    </w:p>
    <w:p w14:paraId="22CE4FED" w14:textId="77777777" w:rsidR="006C099E" w:rsidRPr="00E7273B" w:rsidRDefault="1602CEA2" w:rsidP="00EE3D69">
      <w:pPr>
        <w:pStyle w:val="Nivel2"/>
      </w:pPr>
      <w:r>
        <w:t>As comunicações entre o órgão ou entidade e a contratada devem ser realizadas por escrito sempre que o ato exigir tal formalidade, admitindo-se o uso de mensagem eletrônica para esse fim.</w:t>
      </w:r>
    </w:p>
    <w:p w14:paraId="5FDD071F" w14:textId="77777777" w:rsidR="006C099E" w:rsidRPr="00E7273B" w:rsidRDefault="1602CEA2" w:rsidP="00EE3D69">
      <w:pPr>
        <w:pStyle w:val="Nivel2"/>
      </w:pPr>
      <w:r>
        <w:t>O órgão ou entidade poderá convocar representante da empresa para adoção de providências que devam ser cumpridas de imediato.</w:t>
      </w:r>
    </w:p>
    <w:p w14:paraId="3D6709CD" w14:textId="77777777" w:rsidR="006C099E" w:rsidRPr="00372D7A" w:rsidRDefault="1602CEA2" w:rsidP="00EE3D69">
      <w:pPr>
        <w:pStyle w:val="Nivel2"/>
      </w:pPr>
      <w: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E2939D7" w14:textId="3D1DDDD6" w:rsidR="5837E21C" w:rsidRPr="00C841BE" w:rsidRDefault="5837E21C" w:rsidP="009C37AD">
      <w:pPr>
        <w:pStyle w:val="Nvel1-SemBlack"/>
      </w:pPr>
      <w:r w:rsidRPr="00C841BE">
        <w:t>Fiscalização</w:t>
      </w:r>
    </w:p>
    <w:p w14:paraId="34EFD9A3" w14:textId="2EE4BED9" w:rsidR="006C099E" w:rsidRPr="003C1180" w:rsidRDefault="1602CEA2" w:rsidP="00EE3D69">
      <w:pPr>
        <w:pStyle w:val="Nivel2"/>
      </w:pPr>
      <w:r>
        <w:t>A execução do contrato deverá ser acompanhada e fiscalizada pelo(s) fiscal(</w:t>
      </w:r>
      <w:proofErr w:type="spellStart"/>
      <w:r>
        <w:t>is</w:t>
      </w:r>
      <w:proofErr w:type="spellEnd"/>
      <w:r>
        <w:t>) do contrato, ou pelos respectivos substitutos (Lei nº 14.133, de 2021, art. 117, caput).</w:t>
      </w:r>
    </w:p>
    <w:p w14:paraId="4CF528D1" w14:textId="4D600916" w:rsidR="01F4026B" w:rsidRDefault="01F4026B" w:rsidP="00663FF5">
      <w:pPr>
        <w:pStyle w:val="Nvel1-SemBlack"/>
      </w:pPr>
      <w:r w:rsidRPr="4531E10C">
        <w:lastRenderedPageBreak/>
        <w:t>Fiscalização Técnica</w:t>
      </w:r>
    </w:p>
    <w:p w14:paraId="482C6C35" w14:textId="71C654E2" w:rsidR="006C099E" w:rsidRPr="003C1180" w:rsidRDefault="1602CEA2" w:rsidP="00EE3D69">
      <w:pPr>
        <w:pStyle w:val="Nivel2"/>
        <w:rPr>
          <w:rFonts w:eastAsia="MS Mincho"/>
        </w:rPr>
      </w:pPr>
      <w:r>
        <w:t xml:space="preserve">O fiscal técnico do contrato acompanhará a execução do contrato, para que sejam cumpridas todas as condições estabelecidas no contrato, de modo a assegurar os melhores resultados para a Administração. </w:t>
      </w:r>
      <w:r w:rsidRPr="36E22984">
        <w:rPr>
          <w:rFonts w:eastAsia="Arial"/>
        </w:rPr>
        <w:t>(Decreto nº 11.246, de 2022, art. 22, VI);</w:t>
      </w:r>
    </w:p>
    <w:p w14:paraId="53568D09" w14:textId="7CA78495" w:rsidR="006C099E" w:rsidRPr="003C1180" w:rsidRDefault="1602CEA2" w:rsidP="00EE3D69">
      <w:pPr>
        <w:pStyle w:val="Nivel2"/>
      </w:pPr>
      <w: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2AD110E9" w14:textId="5BA4692A" w:rsidR="006C099E" w:rsidRPr="003C1180" w:rsidRDefault="1602CEA2" w:rsidP="00EE3D69">
      <w:pPr>
        <w:pStyle w:val="Nivel2"/>
      </w:pPr>
      <w:r>
        <w:t xml:space="preserve">Identificada qualquer inexatidão ou irregularidade, o fiscal técnico do contrato emitirá notificações para a correção da execução do contrato, determinando prazo para a correção. (Decreto nº 11.246, de 2022, art. 22, III); </w:t>
      </w:r>
    </w:p>
    <w:p w14:paraId="01EB939B" w14:textId="26C522F8" w:rsidR="006C099E" w:rsidRPr="003C1180" w:rsidRDefault="1602CEA2" w:rsidP="00EE3D69">
      <w:pPr>
        <w:pStyle w:val="Nivel2"/>
        <w:rPr>
          <w:rFonts w:eastAsia="Arial"/>
          <w:color w:val="auto"/>
        </w:rPr>
      </w:pPr>
      <w: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sidRPr="36E22984">
        <w:rPr>
          <w:rFonts w:eastAsia="Arial"/>
          <w:color w:val="auto"/>
        </w:rPr>
        <w:t>);</w:t>
      </w:r>
    </w:p>
    <w:p w14:paraId="79358096" w14:textId="4CF66D1C" w:rsidR="006C099E" w:rsidRPr="003C1180" w:rsidRDefault="1602CEA2" w:rsidP="00EE3D69">
      <w:pPr>
        <w:pStyle w:val="Nivel2"/>
        <w:rPr>
          <w:rFonts w:eastAsia="Times New Roman"/>
          <w:color w:val="auto"/>
        </w:rPr>
      </w:pPr>
      <w:r>
        <w:t>No caso de ocorrências que possam inviabilizar a execução do contrato nas datas aprazadas, o fiscal técnico do contrato comunicará o fato imediatamente ao gestor do contrato. (Decreto nº 11.246, de 2022, art. 22, V</w:t>
      </w:r>
      <w:r w:rsidRPr="36E22984">
        <w:rPr>
          <w:rFonts w:eastAsia="Times New Roman"/>
          <w:color w:val="auto"/>
        </w:rPr>
        <w:t>);</w:t>
      </w:r>
    </w:p>
    <w:p w14:paraId="43F47796" w14:textId="05B604FA" w:rsidR="006C099E" w:rsidRDefault="7B8D20E8" w:rsidP="00EE3D69">
      <w:pPr>
        <w:pStyle w:val="Nivel2"/>
      </w:pPr>
      <w:r>
        <w:t>O fiscal técnico do contrato comunicar</w:t>
      </w:r>
      <w:r w:rsidR="3050513A">
        <w:t>á</w:t>
      </w:r>
      <w:r>
        <w:t xml:space="preserve"> ao gestor do contrato, em tempo hábil, o término do contrato sob sua responsabilidade, com vistas à tempestiva </w:t>
      </w:r>
      <w:r w:rsidRPr="36E22984">
        <w:rPr>
          <w:rFonts w:eastAsia="Times New Roman"/>
          <w:color w:val="auto"/>
        </w:rPr>
        <w:t xml:space="preserve">renovação </w:t>
      </w:r>
      <w:r>
        <w:t>ou à prorrogação contratual (Decreto nº 11.246, de 2022, art. 22, VII).</w:t>
      </w:r>
    </w:p>
    <w:p w14:paraId="6118233F" w14:textId="3625AA2C" w:rsidR="00431989" w:rsidRPr="00ED1BD6" w:rsidRDefault="00431989" w:rsidP="00EE3D69">
      <w:pPr>
        <w:pStyle w:val="Nivel2"/>
      </w:pPr>
      <w:r w:rsidRPr="00ED1BD6">
        <w:t xml:space="preserve">A fiscalização técnica do contrato ficará a cargo do servidor </w:t>
      </w:r>
      <w:r w:rsidR="0088069C">
        <w:t>BRUNO DE JESUS</w:t>
      </w:r>
      <w:r w:rsidRPr="00ED1BD6">
        <w:t>, Engenheiro Civil CREA/MG 169.032/D, telefone (31) 3184-1232 (Ramal 623</w:t>
      </w:r>
      <w:r w:rsidR="0088069C">
        <w:t>2</w:t>
      </w:r>
      <w:r w:rsidRPr="00ED1BD6">
        <w:t>), que exercerá a mais ampla e completa vistoria dos serviços, para liberação de pagamento, cabendo embargar e rejeitar os materiais e serviços que não estejam de acordo com a qualidade exigida pelo projeto, pelas Normas Brasileiras, pelas posturas municipais e exigências da concessionária local de serviços públicos.</w:t>
      </w:r>
    </w:p>
    <w:p w14:paraId="255F0464" w14:textId="76D3CB5E" w:rsidR="0DBFFB4D" w:rsidRDefault="0DBFFB4D" w:rsidP="00663FF5">
      <w:pPr>
        <w:pStyle w:val="Nvel1-SemBlack"/>
      </w:pPr>
      <w:r w:rsidRPr="4531E10C">
        <w:t>Fiscalização Administrativa</w:t>
      </w:r>
    </w:p>
    <w:p w14:paraId="5FF3C30E" w14:textId="600C07C5" w:rsidR="006C099E" w:rsidRPr="00F83890" w:rsidRDefault="1602CEA2" w:rsidP="00EE3D69">
      <w:pPr>
        <w:pStyle w:val="Nivel2"/>
        <w:rPr>
          <w:color w:val="auto"/>
        </w:rPr>
      </w:pPr>
      <w:r>
        <w:t xml:space="preserve">O fiscal administrativo do contrato verificará a manutenção das condições de habilitação da contratada, acompanhará o empenho, o pagamento, as garantias, as glosas e a formalização de </w:t>
      </w:r>
      <w:proofErr w:type="spellStart"/>
      <w:r>
        <w:t>apostilamento</w:t>
      </w:r>
      <w:proofErr w:type="spellEnd"/>
      <w:r>
        <w:t xml:space="preserve"> e termos aditivos, solicitando quaisquer documentos comprobatórios pertinentes, caso necessário (Art. 23, I e II, do Decreto nº 11.246, de 2022).</w:t>
      </w:r>
    </w:p>
    <w:p w14:paraId="031B51D8" w14:textId="2563F82E" w:rsidR="006C099E" w:rsidRPr="00431989" w:rsidRDefault="1602CEA2" w:rsidP="00EE3D69">
      <w:pPr>
        <w:pStyle w:val="Nivel2"/>
        <w:rPr>
          <w:color w:val="auto"/>
        </w:rPr>
      </w:pPr>
      <w: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778E032F" w14:textId="752D3391" w:rsidR="00431989" w:rsidRPr="00ED1BD6" w:rsidRDefault="00431989" w:rsidP="00EE3D69">
      <w:pPr>
        <w:pStyle w:val="Nivel2"/>
        <w:rPr>
          <w:color w:val="auto"/>
        </w:rPr>
      </w:pPr>
      <w:r w:rsidRPr="00ED1BD6">
        <w:t>A fiscalização administrativa do contrato ficará a cargo do servidor PEDRO HENRIQUE RESENDE FONSECA, telefone (31) 3184-1232 (Ramal 6228).</w:t>
      </w:r>
    </w:p>
    <w:p w14:paraId="388F13AD" w14:textId="025216D1" w:rsidR="43CC469F" w:rsidRDefault="43CC469F" w:rsidP="00663FF5">
      <w:pPr>
        <w:pStyle w:val="Nvel1-SemBlack"/>
        <w:rPr>
          <w:rFonts w:ascii="Ecofont_Spranq_eco_Sans" w:eastAsia="Ecofont_Spranq_eco_Sans" w:hAnsi="Ecofont_Spranq_eco_Sans" w:cs="Ecofont_Spranq_eco_Sans"/>
          <w:sz w:val="24"/>
          <w:szCs w:val="24"/>
        </w:rPr>
      </w:pPr>
      <w:r w:rsidRPr="4531E10C">
        <w:t>Gestor do Contrato</w:t>
      </w:r>
    </w:p>
    <w:p w14:paraId="5D5F24AD" w14:textId="11B9FB96" w:rsidR="43CC469F" w:rsidRDefault="43CC469F" w:rsidP="00EE3D69">
      <w:pPr>
        <w:pStyle w:val="Nivel2"/>
      </w:pPr>
      <w:r w:rsidRPr="4531E10C">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w:t>
      </w:r>
      <w:r w:rsidRPr="4531E10C">
        <w:lastRenderedPageBreak/>
        <w:t>necessidade de adequações do contrato para fins de atendimento da finalidade da administração. (Decreto nº 11.246, de 2022, art. 21, IV).</w:t>
      </w:r>
    </w:p>
    <w:p w14:paraId="0CEB3379" w14:textId="4C64463F" w:rsidR="43CC469F" w:rsidRDefault="43CC469F" w:rsidP="00EE3D69">
      <w:pPr>
        <w:pStyle w:val="Nivel2"/>
      </w:pPr>
      <w:r w:rsidRPr="4531E10C">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8B9AA0E" w14:textId="1A914A3A" w:rsidR="43CC469F" w:rsidRDefault="43CC469F" w:rsidP="00EE3D69">
      <w:pPr>
        <w:pStyle w:val="Nivel2"/>
      </w:pPr>
      <w:r w:rsidRPr="4531E10C">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48C237CF" w14:textId="7698B895" w:rsidR="43CC469F" w:rsidRDefault="43CC469F" w:rsidP="00EE3D69">
      <w:pPr>
        <w:pStyle w:val="Nivel2"/>
      </w:pPr>
      <w:r w:rsidRPr="4531E10C">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2C22C88F" w14:textId="5F1F3967" w:rsidR="43CC469F" w:rsidRDefault="43CC469F" w:rsidP="00EE3D69">
      <w:pPr>
        <w:pStyle w:val="Nivel2"/>
      </w:pPr>
      <w:r w:rsidRPr="4531E10C">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26E63862" w14:textId="7032D357" w:rsidR="43CC469F" w:rsidRDefault="43CC469F" w:rsidP="00EE3D69">
      <w:pPr>
        <w:pStyle w:val="Nivel2"/>
      </w:pPr>
      <w:r w:rsidRPr="4531E10C">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3A175DAB" w14:textId="52348CD2" w:rsidR="43CC469F" w:rsidRDefault="43CC469F" w:rsidP="00EE3D69">
      <w:pPr>
        <w:pStyle w:val="Nivel2"/>
      </w:pPr>
      <w:r w:rsidRPr="4531E10C">
        <w:t>O gestor do contrato deverá enviar a documentação pertinente ao setor de contratos para a formalização dos procedimentos de liquidação e pagamento, no valor dimensionado pela fiscalização e gestão nos termos do contrato.</w:t>
      </w:r>
    </w:p>
    <w:p w14:paraId="62202BD9" w14:textId="5B76E961" w:rsidR="00431989" w:rsidRPr="00ED1BD6" w:rsidRDefault="00EC6BB2" w:rsidP="00EE3D69">
      <w:pPr>
        <w:pStyle w:val="Nivel2"/>
      </w:pPr>
      <w:r w:rsidRPr="00ED1BD6">
        <w:t>A</w:t>
      </w:r>
      <w:r w:rsidR="00431989" w:rsidRPr="00ED1BD6">
        <w:t xml:space="preserve"> gestão do contrato ficará a cargo do Secretário Municipal de Infraestrutura, Limpeza Urbana, Agropecuária, Meio Ambiente e Trânsito Sr. </w:t>
      </w:r>
      <w:r w:rsidR="00964E52">
        <w:t>LUAN BRENNER GONÇALVES DE MORAIS</w:t>
      </w:r>
      <w:r w:rsidR="00853534">
        <w:t>, telefone (31) 3184-</w:t>
      </w:r>
      <w:r w:rsidR="00964E52">
        <w:t>2706</w:t>
      </w:r>
      <w:r w:rsidR="00431989" w:rsidRPr="00ED1BD6">
        <w:t>.</w:t>
      </w:r>
    </w:p>
    <w:p w14:paraId="2A202087" w14:textId="3166E423" w:rsidR="001E6CC9" w:rsidRPr="00012E0E" w:rsidRDefault="79B3DBBC" w:rsidP="00663FF5">
      <w:pPr>
        <w:pStyle w:val="Nivel01"/>
      </w:pPr>
      <w:r>
        <w:t xml:space="preserve">CRITÉRIOS DE MEDIÇÃO </w:t>
      </w:r>
      <w:r w:rsidR="14CD3649">
        <w:t>E PAGA</w:t>
      </w:r>
      <w:r>
        <w:t>MENTO</w:t>
      </w:r>
    </w:p>
    <w:p w14:paraId="694C8F8E" w14:textId="709AC85A" w:rsidR="001E6CC9" w:rsidRPr="00431989" w:rsidRDefault="6B3425B6" w:rsidP="00EE3D69">
      <w:pPr>
        <w:pStyle w:val="Nivel2"/>
      </w:pPr>
      <w:r w:rsidRPr="00431989">
        <w:t>A avaliação da execução do objeto utilizará o Instrumento de Medição de Resultado (IMR), conforme disposto neste item.</w:t>
      </w:r>
    </w:p>
    <w:p w14:paraId="392C1E3E" w14:textId="77777777" w:rsidR="001E6CC9" w:rsidRPr="00496C51" w:rsidRDefault="6B3425B6" w:rsidP="00775DCE">
      <w:pPr>
        <w:pStyle w:val="Nivel3"/>
        <w:rPr>
          <w:color w:val="00B050"/>
        </w:rPr>
      </w:pPr>
      <w:r>
        <w:t xml:space="preserve">Será indicada a </w:t>
      </w:r>
      <w:r w:rsidRPr="00775DCE">
        <w:t>retenção</w:t>
      </w:r>
      <w:r>
        <w:t xml:space="preserve"> ou glosa no pagamento, proporcional à irregularidade verificada, sem prejuízo das sanções cabíveis, caso se constate que a Contratada:</w:t>
      </w:r>
    </w:p>
    <w:p w14:paraId="6C90FA53" w14:textId="77777777" w:rsidR="001E6CC9" w:rsidRPr="00775DCE" w:rsidRDefault="6B3425B6" w:rsidP="00775DCE">
      <w:pPr>
        <w:pStyle w:val="Nivel4"/>
      </w:pPr>
      <w:proofErr w:type="gramStart"/>
      <w:r w:rsidRPr="00775DCE">
        <w:t>não</w:t>
      </w:r>
      <w:proofErr w:type="gramEnd"/>
      <w:r w:rsidRPr="00775DCE">
        <w:t xml:space="preserve"> produzir os resultados acordados,</w:t>
      </w:r>
    </w:p>
    <w:p w14:paraId="10E03F23" w14:textId="77777777" w:rsidR="001E6CC9" w:rsidRPr="00775DCE" w:rsidRDefault="6B3425B6" w:rsidP="00775DCE">
      <w:pPr>
        <w:pStyle w:val="Nivel4"/>
      </w:pPr>
      <w:proofErr w:type="gramStart"/>
      <w:r w:rsidRPr="00775DCE">
        <w:t>deixar</w:t>
      </w:r>
      <w:proofErr w:type="gramEnd"/>
      <w:r w:rsidRPr="00775DCE">
        <w:t xml:space="preserve"> de executar, ou não executar com a qualidade mínima exigida as atividades contratadas; ou</w:t>
      </w:r>
    </w:p>
    <w:p w14:paraId="05E2D44C" w14:textId="77777777" w:rsidR="001E6CC9" w:rsidRPr="00775DCE" w:rsidRDefault="6B3425B6" w:rsidP="00775DCE">
      <w:pPr>
        <w:pStyle w:val="Nivel4"/>
      </w:pPr>
      <w:proofErr w:type="gramStart"/>
      <w:r w:rsidRPr="00775DCE">
        <w:t>deixar</w:t>
      </w:r>
      <w:proofErr w:type="gramEnd"/>
      <w:r w:rsidRPr="00775DCE">
        <w:t xml:space="preserve"> de utilizar materiais e recursos humanos exigidos para a execução do serviço, ou utilizá-los com qualidade ou quantidade inferior à demandada.</w:t>
      </w:r>
    </w:p>
    <w:p w14:paraId="69F70C06" w14:textId="77777777" w:rsidR="001E6CC9" w:rsidRPr="00FB1F5A" w:rsidRDefault="6B3425B6" w:rsidP="00EE3D69">
      <w:pPr>
        <w:pStyle w:val="Nivel2"/>
      </w:pPr>
      <w:r>
        <w:t>A utilização do IMR não impede a aplicação concomitante de outros mecanismos para a avaliação da prestação dos serviços</w:t>
      </w:r>
      <w:r w:rsidRPr="36E22984">
        <w:t>.</w:t>
      </w:r>
    </w:p>
    <w:p w14:paraId="586E2C7D" w14:textId="77777777" w:rsidR="001E6CC9" w:rsidRDefault="6B3425B6" w:rsidP="00EE3D69">
      <w:pPr>
        <w:pStyle w:val="Nivel2"/>
      </w:pPr>
      <w:r>
        <w:t>A aferição da execução contratual para fins de pagamento considerará os seguintes critérios:</w:t>
      </w:r>
    </w:p>
    <w:p w14:paraId="15ADA82E" w14:textId="582CEC69" w:rsidR="001E6CC9" w:rsidRPr="00D14868" w:rsidRDefault="004B0F8C" w:rsidP="003E48CE">
      <w:pPr>
        <w:pStyle w:val="Nvel3-R"/>
        <w:rPr>
          <w:i w:val="0"/>
          <w:color w:val="auto"/>
        </w:rPr>
      </w:pPr>
      <w:r w:rsidRPr="00D14868">
        <w:rPr>
          <w:i w:val="0"/>
          <w:color w:val="auto"/>
        </w:rPr>
        <w:lastRenderedPageBreak/>
        <w:t>Atendimento de todas as obrigaç</w:t>
      </w:r>
      <w:r w:rsidR="00D14868">
        <w:rPr>
          <w:i w:val="0"/>
          <w:color w:val="auto"/>
        </w:rPr>
        <w:t>ões contratuais por parte do</w:t>
      </w:r>
      <w:r w:rsidRPr="00D14868">
        <w:rPr>
          <w:i w:val="0"/>
          <w:color w:val="auto"/>
        </w:rPr>
        <w:t xml:space="preserve"> </w:t>
      </w:r>
      <w:r w:rsidR="00D14868">
        <w:rPr>
          <w:i w:val="0"/>
          <w:color w:val="auto"/>
        </w:rPr>
        <w:t>Contratado</w:t>
      </w:r>
      <w:r w:rsidRPr="00D14868">
        <w:rPr>
          <w:i w:val="0"/>
          <w:color w:val="auto"/>
        </w:rPr>
        <w:t>.</w:t>
      </w:r>
    </w:p>
    <w:p w14:paraId="4219AE59" w14:textId="37BC9C44" w:rsidR="001E6CC9" w:rsidRPr="00D14868" w:rsidRDefault="004B0F8C" w:rsidP="003E48CE">
      <w:pPr>
        <w:pStyle w:val="Nvel3-R"/>
        <w:rPr>
          <w:i w:val="0"/>
          <w:color w:val="auto"/>
        </w:rPr>
      </w:pPr>
      <w:r w:rsidRPr="00D14868">
        <w:rPr>
          <w:i w:val="0"/>
          <w:color w:val="auto"/>
        </w:rPr>
        <w:t>Cumprimento de todas as definições e exigências previstas no Projeto Básico.</w:t>
      </w:r>
    </w:p>
    <w:p w14:paraId="6E426AAA" w14:textId="7B5DBD06" w:rsidR="001E6CC9" w:rsidRPr="00D14868" w:rsidRDefault="00D14868" w:rsidP="003E48CE">
      <w:pPr>
        <w:pStyle w:val="Nvel3-R"/>
        <w:rPr>
          <w:i w:val="0"/>
          <w:color w:val="auto"/>
        </w:rPr>
      </w:pPr>
      <w:r w:rsidRPr="00D14868">
        <w:rPr>
          <w:i w:val="0"/>
          <w:color w:val="auto"/>
        </w:rPr>
        <w:t xml:space="preserve">Atendimento às </w:t>
      </w:r>
      <w:r>
        <w:rPr>
          <w:i w:val="0"/>
          <w:color w:val="auto"/>
        </w:rPr>
        <w:t>n</w:t>
      </w:r>
      <w:r w:rsidRPr="00D14868">
        <w:rPr>
          <w:i w:val="0"/>
          <w:color w:val="auto"/>
        </w:rPr>
        <w:t xml:space="preserve">ormas </w:t>
      </w:r>
      <w:r>
        <w:rPr>
          <w:i w:val="0"/>
          <w:color w:val="auto"/>
        </w:rPr>
        <w:t>b</w:t>
      </w:r>
      <w:r w:rsidRPr="00D14868">
        <w:rPr>
          <w:i w:val="0"/>
          <w:color w:val="auto"/>
        </w:rPr>
        <w:t>rasileiras, posturas municipais e exigências das concessionárias locais de serviços públicos.</w:t>
      </w:r>
    </w:p>
    <w:p w14:paraId="1CB26C6B" w14:textId="5B451AA8" w:rsidR="00804C08" w:rsidRPr="009677C2" w:rsidRDefault="6F9D87A3" w:rsidP="00663FF5">
      <w:pPr>
        <w:pStyle w:val="Nvel1-SemBlack"/>
        <w:rPr>
          <w:lang w:eastAsia="en-US"/>
        </w:rPr>
      </w:pPr>
      <w:r w:rsidRPr="36E22984">
        <w:rPr>
          <w:lang w:eastAsia="en-US"/>
        </w:rPr>
        <w:t>Do recebimento</w:t>
      </w:r>
    </w:p>
    <w:p w14:paraId="6CBCD61A" w14:textId="35DDEA48" w:rsidR="6C19017F" w:rsidRPr="009B546F" w:rsidRDefault="4480E14F" w:rsidP="00EE3D69">
      <w:pPr>
        <w:pStyle w:val="Nivel2"/>
      </w:pPr>
      <w:r>
        <w:t>Ao final de cada etapa da execução contratual, conforme previsto no Cronograma Físico-Financeiro, o Contratado apresentará a medição prévia dos serviços executados no período, por meio de planilha e memória de cálculo detalhada.</w:t>
      </w:r>
    </w:p>
    <w:p w14:paraId="50422901" w14:textId="77777777" w:rsidR="0077793E" w:rsidRPr="00775DCE" w:rsidRDefault="4480E14F" w:rsidP="00775DCE">
      <w:pPr>
        <w:pStyle w:val="Nivel3"/>
      </w:pPr>
      <w:r w:rsidRPr="00775DCE">
        <w:t>Uma etapa será considerada efetivamente concluída quando os serviços previstos para aquela etapa, no Cronograma Físico-Financeiro, estiverem executados em sua totalidade.</w:t>
      </w:r>
    </w:p>
    <w:p w14:paraId="59949228" w14:textId="4D1F991F" w:rsidR="6C19017F" w:rsidRPr="00775DCE" w:rsidRDefault="4480E14F" w:rsidP="00775DCE">
      <w:pPr>
        <w:pStyle w:val="Nivel3"/>
      </w:pPr>
      <w:r w:rsidRPr="00775DCE">
        <w:t>O contratado também apresentará, a cada medição, os documentos comprobatórios da procedência legal dos produtos e subprodutos florestais utilizados naquela etapa da execução contratual, quando for o caso.</w:t>
      </w:r>
    </w:p>
    <w:p w14:paraId="03F61187" w14:textId="2322930E" w:rsidR="00804C08" w:rsidRPr="009677C2" w:rsidRDefault="64FD6AA2" w:rsidP="00EE3D69">
      <w:pPr>
        <w:pStyle w:val="Nivel2"/>
      </w:pPr>
      <w:r w:rsidRPr="36E22984">
        <w:t>Os serviços serão recebidos provisoriamente, n</w:t>
      </w:r>
      <w:r w:rsidRPr="00D14868">
        <w:t xml:space="preserve">o </w:t>
      </w:r>
      <w:r w:rsidRPr="00EC6BB2">
        <w:t xml:space="preserve">prazo de </w:t>
      </w:r>
      <w:r w:rsidR="00D14868" w:rsidRPr="00EC6BB2">
        <w:t xml:space="preserve">15 </w:t>
      </w:r>
      <w:r w:rsidRPr="00EC6BB2">
        <w:t>(</w:t>
      </w:r>
      <w:r w:rsidR="00D14868" w:rsidRPr="00EC6BB2">
        <w:t>quinze</w:t>
      </w:r>
      <w:r w:rsidRPr="00EC6BB2">
        <w:t>) dias</w:t>
      </w:r>
      <w:r w:rsidR="00D14868" w:rsidRPr="00EC6BB2">
        <w:t xml:space="preserve"> corridos</w:t>
      </w:r>
      <w:r w:rsidRPr="36E22984">
        <w:t xml:space="preserve">, pelos fiscais técnico e administrativo, mediante termos detalhados, quando verificado o cumprimento das exigências de caráter técnico e </w:t>
      </w:r>
      <w:r w:rsidR="0000014E">
        <w:t>administrativo. (Art. 140, I, a</w:t>
      </w:r>
      <w:r w:rsidRPr="36E22984">
        <w:t xml:space="preserve">, da Lei nº 14.133 e </w:t>
      </w:r>
      <w:proofErr w:type="spellStart"/>
      <w:r w:rsidRPr="36E22984">
        <w:t>Arts</w:t>
      </w:r>
      <w:proofErr w:type="spellEnd"/>
      <w:r w:rsidRPr="36E22984">
        <w:t>. 22, X e 23, X do Decreto nº 11.246, de 2022).</w:t>
      </w:r>
    </w:p>
    <w:p w14:paraId="4E203B04" w14:textId="70235FA0" w:rsidR="00804C08" w:rsidRPr="00775DCE" w:rsidRDefault="64FD6AA2" w:rsidP="00775DCE">
      <w:pPr>
        <w:pStyle w:val="Nivel3"/>
      </w:pPr>
      <w:r w:rsidRPr="00775DCE">
        <w:t xml:space="preserve">O prazo da disposição acima será contado do recebimento de comunicação de cobrança oriunda do </w:t>
      </w:r>
      <w:r w:rsidR="70795A9D" w:rsidRPr="00775DCE">
        <w:t>contratado</w:t>
      </w:r>
      <w:r w:rsidRPr="00775DCE">
        <w:t xml:space="preserve"> com </w:t>
      </w:r>
      <w:r w:rsidR="70795A9D" w:rsidRPr="00775DCE">
        <w:t xml:space="preserve">a </w:t>
      </w:r>
      <w:r w:rsidRPr="00775DCE">
        <w:t>comprovação da prestação dos serviços a que se referem a parcela a ser paga</w:t>
      </w:r>
      <w:r w:rsidR="1B1B3ABA" w:rsidRPr="00775DCE">
        <w:t>.</w:t>
      </w:r>
    </w:p>
    <w:p w14:paraId="78BCCFDE" w14:textId="181971F9" w:rsidR="00804C08" w:rsidRPr="00775DCE" w:rsidRDefault="64FD6AA2" w:rsidP="00775DCE">
      <w:pPr>
        <w:pStyle w:val="Nivel3"/>
      </w:pPr>
      <w:r w:rsidRPr="00775DCE">
        <w:t>O fiscal técnico do contrato realizará o recebimento provisório do objeto do contrato mediante termo detalhado que comprove o cumprimento das exigências de caráter técnico. (Art. 22, X, Decreto nº 11.246, de 2022).</w:t>
      </w:r>
    </w:p>
    <w:p w14:paraId="7E7F7467" w14:textId="65DB5CCD" w:rsidR="00804C08" w:rsidRPr="00775DCE" w:rsidRDefault="64FD6AA2" w:rsidP="00775DCE">
      <w:pPr>
        <w:pStyle w:val="Nivel3"/>
      </w:pPr>
      <w:r w:rsidRPr="00775DCE">
        <w:t>O fiscal administrativo do contrato realizará o recebimento provisório do objeto do contrato mediante termo detalhado que comprove o cumprimento das exigências de caráter administrativo. (Art. 23, X, Decreto nº 11.246, de 2022)</w:t>
      </w:r>
    </w:p>
    <w:p w14:paraId="7AA17DE3" w14:textId="77777777" w:rsidR="00804C08" w:rsidRPr="00775DCE" w:rsidRDefault="64FD6AA2" w:rsidP="00775DCE">
      <w:pPr>
        <w:pStyle w:val="Nivel3"/>
      </w:pPr>
      <w:r w:rsidRPr="00775DCE">
        <w:t>O fiscal setorial do contrato, quando houver, realizará o recebimento provisório sob o ponto de vista técnico e administrativo.</w:t>
      </w:r>
    </w:p>
    <w:p w14:paraId="20677204" w14:textId="77777777" w:rsidR="00804C08" w:rsidRPr="00775DCE" w:rsidRDefault="72A6A413" w:rsidP="00775DCE">
      <w:pPr>
        <w:pStyle w:val="Nivel3"/>
      </w:pPr>
      <w:r w:rsidRPr="00775DCE">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4028166" w14:textId="42496174" w:rsidR="3BA3FECE" w:rsidRPr="00775DCE" w:rsidRDefault="3BA3FECE" w:rsidP="00775DCE">
      <w:pPr>
        <w:pStyle w:val="Nivel3"/>
      </w:pPr>
      <w:r w:rsidRPr="00775DCE">
        <w:t>Será considerado como ocorrido o recebimento provisório com a entrega do termo detalhado ou, em havendo mais de um a ser feito, com a entrega do último.</w:t>
      </w:r>
    </w:p>
    <w:p w14:paraId="3B8DC35E" w14:textId="17E6C6CC" w:rsidR="00804C08" w:rsidRPr="00775DCE" w:rsidRDefault="72A6A413" w:rsidP="00775DCE">
      <w:pPr>
        <w:pStyle w:val="Nivel3"/>
      </w:pPr>
      <w:r w:rsidRPr="00775DCE">
        <w:t>O Contratado fica obrigad</w:t>
      </w:r>
      <w:r w:rsidR="511ED8A8" w:rsidRPr="00775DCE">
        <w:t>o</w:t>
      </w:r>
      <w:r w:rsidRPr="00775DCE">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488CC4AA" w14:textId="6C75A82A" w:rsidR="00804C08" w:rsidRPr="00775DCE" w:rsidRDefault="72A6A413" w:rsidP="00775DCE">
      <w:pPr>
        <w:pStyle w:val="Nivel3"/>
      </w:pPr>
      <w:r w:rsidRPr="00775DCE">
        <w:lastRenderedPageBreak/>
        <w:t>A fiscalização não efetuará o ateste da última e/ou única medição de serviços até que sejam sanadas todas as eventuais pendências que possam vir a ser apontadas no Recebimento Provisório. (Art. 119 c/c art. 140 da Lei nº 14133, de 2021)</w:t>
      </w:r>
    </w:p>
    <w:p w14:paraId="5B618D97" w14:textId="77777777" w:rsidR="00804C08" w:rsidRPr="00775DCE" w:rsidRDefault="72A6A413" w:rsidP="00775DCE">
      <w:pPr>
        <w:pStyle w:val="Nivel3"/>
      </w:pPr>
      <w:r w:rsidRPr="00775DCE">
        <w:t>O recebimento provisório também ficará sujeito, quando cabível, à conclusão de todos os testes de campo e à entrega dos Manuais e Instruções exigíveis.</w:t>
      </w:r>
    </w:p>
    <w:p w14:paraId="34AC1042" w14:textId="77777777" w:rsidR="00804C08" w:rsidRPr="00775DCE" w:rsidRDefault="72A6A413" w:rsidP="00775DCE">
      <w:pPr>
        <w:pStyle w:val="Nivel3"/>
      </w:pPr>
      <w:r w:rsidRPr="00775DCE">
        <w:t>Os serviços poderão ser rejeitados, no todo ou em parte, quando em desacordo com as especificações constantes neste Termo de Referência e na proposta, sem prejuízo da aplicação das penalidades.</w:t>
      </w:r>
    </w:p>
    <w:p w14:paraId="47F879CF" w14:textId="77777777" w:rsidR="00804C08" w:rsidRPr="009B48E1" w:rsidRDefault="64FD6AA2" w:rsidP="00EE3D69">
      <w:pPr>
        <w:pStyle w:val="Nivel2"/>
      </w:pPr>
      <w:r w:rsidRPr="36E22984">
        <w:t xml:space="preserve">Quando a fiscalização for exercida por um único servidor, o Termo Detalhado deverá conter o registro, a análise e a conclusão acerca das ocorrências na execução do contrato, em relação à fiscalização técnica e administrativa e </w:t>
      </w:r>
      <w:r w:rsidRPr="00775DCE">
        <w:t>demais</w:t>
      </w:r>
      <w:r w:rsidRPr="36E22984">
        <w:t xml:space="preserve"> documentos que julgar necessários, devendo encaminhá-los ao gestor do contrato para recebimento definitivo.</w:t>
      </w:r>
    </w:p>
    <w:p w14:paraId="2265DF21" w14:textId="37C945E8" w:rsidR="00804C08" w:rsidRPr="009B48E1" w:rsidRDefault="64FD6AA2" w:rsidP="00EE3D69">
      <w:pPr>
        <w:pStyle w:val="Nivel2"/>
      </w:pPr>
      <w:r w:rsidRPr="36E22984">
        <w:t xml:space="preserve">Os serviços serão recebidos definitivamente no </w:t>
      </w:r>
      <w:r w:rsidRPr="00EC6BB2">
        <w:t xml:space="preserve">prazo de </w:t>
      </w:r>
      <w:r w:rsidR="008D019B" w:rsidRPr="00EC6BB2">
        <w:t xml:space="preserve">30 </w:t>
      </w:r>
      <w:r w:rsidRPr="00EC6BB2">
        <w:t>(</w:t>
      </w:r>
      <w:r w:rsidR="008D019B" w:rsidRPr="00EC6BB2">
        <w:t>trinta</w:t>
      </w:r>
      <w:r w:rsidRPr="00EC6BB2">
        <w:t>) dias</w:t>
      </w:r>
      <w:r w:rsidR="008D019B" w:rsidRPr="00EC6BB2">
        <w:t xml:space="preserve"> corridos</w:t>
      </w:r>
      <w:r w:rsidRPr="36E22984">
        <w:t xml:space="preserve">, contados do recebimento provisório, por servidor ou comissão designada pela autoridade competente, após a verificação da qualidade e quantidade do serviço e consequente aceitação mediante termo detalhado, obedecendo </w:t>
      </w:r>
      <w:r w:rsidR="026DD355" w:rsidRPr="36E22984">
        <w:t>o</w:t>
      </w:r>
      <w:r w:rsidRPr="36E22984">
        <w:t xml:space="preserve">s seguintes </w:t>
      </w:r>
      <w:r w:rsidR="026DD355" w:rsidRPr="36E22984">
        <w:t>procedimentos</w:t>
      </w:r>
      <w:r w:rsidRPr="36E22984">
        <w:t>:</w:t>
      </w:r>
    </w:p>
    <w:p w14:paraId="342E8DCE" w14:textId="19CB679D" w:rsidR="00804C08" w:rsidRPr="00775DCE" w:rsidRDefault="64FD6AA2" w:rsidP="00775DCE">
      <w:pPr>
        <w:pStyle w:val="Nivel3"/>
      </w:pPr>
      <w:r w:rsidRPr="00775DCE">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r w:rsidR="379108D8" w:rsidRPr="00775DCE">
        <w:t>.</w:t>
      </w:r>
    </w:p>
    <w:p w14:paraId="7902F378" w14:textId="77777777" w:rsidR="00804C08" w:rsidRPr="00775DCE" w:rsidRDefault="64FD6AA2" w:rsidP="00775DCE">
      <w:pPr>
        <w:pStyle w:val="Nivel3"/>
      </w:pPr>
      <w:r w:rsidRPr="00775DCE">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143486B" w14:textId="0FC901A7" w:rsidR="00804C08" w:rsidRPr="00775DCE" w:rsidRDefault="64FD6AA2" w:rsidP="00775DCE">
      <w:pPr>
        <w:pStyle w:val="Nivel3"/>
      </w:pPr>
      <w:r w:rsidRPr="00775DCE">
        <w:t xml:space="preserve">Emitir Termo </w:t>
      </w:r>
      <w:r w:rsidR="13F44EAB" w:rsidRPr="00775DCE">
        <w:t>Detalhado</w:t>
      </w:r>
      <w:r w:rsidRPr="00775DCE">
        <w:t xml:space="preserve"> para efeito de recebimento definitivo dos serviços prestados, com base nos relatórios e documentações apresentadas; e</w:t>
      </w:r>
    </w:p>
    <w:p w14:paraId="0D3DF43C" w14:textId="77777777" w:rsidR="00804C08" w:rsidRPr="00775DCE" w:rsidRDefault="64FD6AA2" w:rsidP="00775DCE">
      <w:pPr>
        <w:pStyle w:val="Nivel3"/>
      </w:pPr>
      <w:r w:rsidRPr="00775DCE">
        <w:t>Comunicar a empresa para que emita a Nota Fiscal ou Fatura, com o valor exato dimensionado pela fiscalização.</w:t>
      </w:r>
    </w:p>
    <w:p w14:paraId="1CCF6097" w14:textId="3C025E9A" w:rsidR="00804C08" w:rsidRPr="00775DCE" w:rsidRDefault="026DD355" w:rsidP="00775DCE">
      <w:pPr>
        <w:pStyle w:val="Nivel3"/>
      </w:pPr>
      <w:r w:rsidRPr="00775DCE">
        <w:t>E</w:t>
      </w:r>
      <w:r w:rsidR="64FD6AA2" w:rsidRPr="00775DCE">
        <w:t>nviar a documentação pertinente ao setor de contratos para a formalização dos procedimentos de liquidação e pagamento, no valor dimensionado pela fiscalização e gestão.</w:t>
      </w:r>
    </w:p>
    <w:p w14:paraId="5AB94813" w14:textId="18E8D3F8" w:rsidR="00804C08" w:rsidRPr="00F71BA5" w:rsidRDefault="64FD6AA2" w:rsidP="00EE3D69">
      <w:pPr>
        <w:pStyle w:val="Nivel2"/>
      </w:pPr>
      <w:r w:rsidRPr="36E22984">
        <w:t xml:space="preserve">No caso de controvérsia sobre a execução do objeto, quanto à dimensão, qualidade e quantidade, deverá ser observado o teor do </w:t>
      </w:r>
      <w:r w:rsidRPr="00ED1BD6">
        <w:t>art. 143 da Lei nº 14.133, de 2021</w:t>
      </w:r>
      <w:r w:rsidRPr="36E22984">
        <w:t xml:space="preserve">, comunicando-se à empresa para emissão de Nota Fiscal no que </w:t>
      </w:r>
      <w:proofErr w:type="spellStart"/>
      <w:r w:rsidRPr="36E22984">
        <w:t>pertine</w:t>
      </w:r>
      <w:proofErr w:type="spellEnd"/>
      <w:r w:rsidRPr="36E22984">
        <w:t xml:space="preserve"> à parcela incontroversa da execução do objeto, para efeito de liquidação e pagamento.</w:t>
      </w:r>
    </w:p>
    <w:p w14:paraId="110EE07A" w14:textId="77777777" w:rsidR="00804C08" w:rsidRDefault="64FD6AA2" w:rsidP="00EE3D69">
      <w:pPr>
        <w:pStyle w:val="Nivel2"/>
      </w:pPr>
      <w:r w:rsidRPr="36E22984">
        <w:t>Nenhum prazo de recebimento ocorrerá enquanto pendente a solução, pelo contratado, de inconsistências verificadas na execução do objeto ou no instrumento de cobrança.</w:t>
      </w:r>
    </w:p>
    <w:p w14:paraId="49A1A278" w14:textId="02C662C5" w:rsidR="00B04D2A" w:rsidRPr="009B48E1" w:rsidRDefault="64FD6AA2" w:rsidP="00EE3D69">
      <w:pPr>
        <w:pStyle w:val="Nivel2"/>
      </w:pPr>
      <w:r w:rsidRPr="36E22984">
        <w:t>O recebimento provisório ou definitivo não excluirá a responsabilidade civil pela solidez e pela segurança do serviço nem a responsabilidade ético-profissional pela perfeita execução do contrato.</w:t>
      </w:r>
    </w:p>
    <w:p w14:paraId="5460EFF3" w14:textId="7D01D051" w:rsidR="009B5D30" w:rsidRPr="00E25B30" w:rsidRDefault="00357593" w:rsidP="00663FF5">
      <w:pPr>
        <w:pStyle w:val="Nvel1-SemBlack"/>
      </w:pPr>
      <w:r w:rsidRPr="00E25B30">
        <w:lastRenderedPageBreak/>
        <w:t>Liquidação</w:t>
      </w:r>
    </w:p>
    <w:p w14:paraId="25E22714" w14:textId="382E54FB" w:rsidR="009B5D30" w:rsidRPr="00ED1BD6" w:rsidRDefault="2E187485" w:rsidP="00EE3D69">
      <w:pPr>
        <w:pStyle w:val="Nivel2"/>
      </w:pPr>
      <w:r w:rsidRPr="00ED1BD6">
        <w:t>Recebida a Nota Fiscal ou documento de cobrança equivalente, correrá o prazo de dez dias úteis para fins de liquidação, na forma desta seção, prorrogáveis por igual período, nos termos do art. 7º, §2º da Instrução Normativa SEGES/ME nº 77/2022.</w:t>
      </w:r>
    </w:p>
    <w:p w14:paraId="7001F005" w14:textId="225548E1" w:rsidR="009B5D30" w:rsidRPr="00357593" w:rsidRDefault="2E187485" w:rsidP="00775DCE">
      <w:pPr>
        <w:pStyle w:val="Nivel3"/>
      </w:pPr>
      <w:r>
        <w:t xml:space="preserve">O prazo de que trata o item anterior será reduzido à metade, mantendo-se a possibilidade de </w:t>
      </w:r>
      <w:r w:rsidRPr="00775DCE">
        <w:t>prorrogação</w:t>
      </w:r>
      <w:r>
        <w:t xml:space="preserve">, </w:t>
      </w:r>
      <w:r w:rsidR="58BCE0D2">
        <w:t>nos casos</w:t>
      </w:r>
      <w:r>
        <w:t xml:space="preserve"> de contratações decorrentes de despesas cujos valores não ultrapassem o limite de que trata o inciso II do art. 75 da Lei nº 14.133, de 2021</w:t>
      </w:r>
      <w:r w:rsidR="008D019B">
        <w:t>.</w:t>
      </w:r>
    </w:p>
    <w:p w14:paraId="1561F425" w14:textId="4C03EBFA" w:rsidR="009B5D30" w:rsidRPr="00357593" w:rsidRDefault="2E187485" w:rsidP="00EE3D69">
      <w:pPr>
        <w:pStyle w:val="Nivel2"/>
      </w:pPr>
      <w:r>
        <w:t>Para fins de liquidação, o setor competente deve verificar se a Nota Fiscal ou Fatura apresentada expressa os elementos necessários e essenciais do documento, tais como:</w:t>
      </w:r>
    </w:p>
    <w:p w14:paraId="69DFDA86" w14:textId="3680B315" w:rsidR="009B5D30" w:rsidRDefault="4222CD74" w:rsidP="00775DCE">
      <w:pPr>
        <w:pStyle w:val="Nivel3"/>
        <w:numPr>
          <w:ilvl w:val="2"/>
          <w:numId w:val="0"/>
        </w:numPr>
        <w:ind w:left="284"/>
      </w:pPr>
      <w:r>
        <w:t>a)</w:t>
      </w:r>
      <w:r w:rsidR="009B5D30">
        <w:tab/>
      </w:r>
      <w:r>
        <w:t>o prazo de validade;</w:t>
      </w:r>
    </w:p>
    <w:p w14:paraId="4BCF3187" w14:textId="0262ED5F" w:rsidR="009B5D30" w:rsidRDefault="009B5D30" w:rsidP="00775DCE">
      <w:pPr>
        <w:pStyle w:val="Nivel3"/>
        <w:numPr>
          <w:ilvl w:val="0"/>
          <w:numId w:val="0"/>
        </w:numPr>
        <w:ind w:left="284"/>
      </w:pPr>
      <w:r>
        <w:t>b)</w:t>
      </w:r>
      <w:r>
        <w:rPr>
          <w:rFonts w:ascii="Times New Roman" w:eastAsia="Times New Roman" w:hAnsi="Times New Roman" w:cs="Times New Roman"/>
          <w:sz w:val="14"/>
          <w:szCs w:val="14"/>
        </w:rPr>
        <w:tab/>
      </w:r>
      <w:r>
        <w:t>a data da emissão;</w:t>
      </w:r>
    </w:p>
    <w:p w14:paraId="66ABE2A1" w14:textId="2EBEA7B9" w:rsidR="009B5D30" w:rsidRDefault="009B5D30" w:rsidP="00775DCE">
      <w:pPr>
        <w:pStyle w:val="Nivel3"/>
        <w:numPr>
          <w:ilvl w:val="0"/>
          <w:numId w:val="0"/>
        </w:numPr>
        <w:ind w:left="284"/>
      </w:pPr>
      <w:r>
        <w:t>c)</w:t>
      </w:r>
      <w:r>
        <w:rPr>
          <w:rFonts w:ascii="Times New Roman" w:eastAsia="Times New Roman" w:hAnsi="Times New Roman" w:cs="Times New Roman"/>
          <w:sz w:val="14"/>
          <w:szCs w:val="14"/>
        </w:rPr>
        <w:tab/>
      </w:r>
      <w:r>
        <w:t>os dados do contrato e do órgão contratante;</w:t>
      </w:r>
    </w:p>
    <w:p w14:paraId="6B222B7A" w14:textId="63353F05" w:rsidR="009B5D30" w:rsidRDefault="009B5D30" w:rsidP="00775DCE">
      <w:pPr>
        <w:pStyle w:val="Nivel3"/>
        <w:numPr>
          <w:ilvl w:val="0"/>
          <w:numId w:val="0"/>
        </w:numPr>
        <w:ind w:left="284"/>
      </w:pPr>
      <w:r>
        <w:t>d)</w:t>
      </w:r>
      <w:r>
        <w:rPr>
          <w:rFonts w:ascii="Times New Roman" w:eastAsia="Times New Roman" w:hAnsi="Times New Roman" w:cs="Times New Roman"/>
          <w:sz w:val="14"/>
          <w:szCs w:val="14"/>
        </w:rPr>
        <w:tab/>
      </w:r>
      <w:r>
        <w:t>o período respectivo de execução do contrato;</w:t>
      </w:r>
    </w:p>
    <w:p w14:paraId="0443C4FF" w14:textId="77777777" w:rsidR="00E25B30" w:rsidRDefault="009B5D30" w:rsidP="00775DCE">
      <w:pPr>
        <w:pStyle w:val="Nivel3"/>
        <w:numPr>
          <w:ilvl w:val="0"/>
          <w:numId w:val="0"/>
        </w:numPr>
        <w:ind w:left="284"/>
      </w:pPr>
      <w:r>
        <w:t>e)</w:t>
      </w:r>
      <w:r>
        <w:rPr>
          <w:rFonts w:ascii="Times New Roman" w:eastAsia="Times New Roman" w:hAnsi="Times New Roman" w:cs="Times New Roman"/>
          <w:sz w:val="14"/>
          <w:szCs w:val="14"/>
        </w:rPr>
        <w:tab/>
      </w:r>
      <w:r>
        <w:t>o valor a pagar; e</w:t>
      </w:r>
    </w:p>
    <w:p w14:paraId="0642571F" w14:textId="02CD4ACD" w:rsidR="009B5D30" w:rsidRDefault="66DE0FC1" w:rsidP="00775DCE">
      <w:pPr>
        <w:pStyle w:val="Nivel3"/>
        <w:numPr>
          <w:ilvl w:val="2"/>
          <w:numId w:val="0"/>
        </w:numPr>
        <w:ind w:left="284"/>
      </w:pPr>
      <w:r>
        <w:t>f)</w:t>
      </w:r>
      <w:r w:rsidR="00E25B30">
        <w:tab/>
      </w:r>
      <w:r w:rsidR="4222CD74">
        <w:t>eventual destaque do valor de retenções tributárias cabíveis.</w:t>
      </w:r>
    </w:p>
    <w:p w14:paraId="3A14EFC4" w14:textId="0D28ED58" w:rsidR="009B5D30" w:rsidRPr="000E2730" w:rsidRDefault="2E187485" w:rsidP="00EE3D69">
      <w:pPr>
        <w:pStyle w:val="Nivel2"/>
      </w:pPr>
      <w: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03F1230" w14:textId="4AA1B953" w:rsidR="009B5D30" w:rsidRPr="000E2730" w:rsidRDefault="2E187485" w:rsidP="00EE3D69">
      <w:pPr>
        <w:pStyle w:val="Nivel2"/>
      </w:pPr>
      <w:r>
        <w:t xml:space="preserve">A Nota Fiscal ou Fatura deverá ser obrigatoriamente acompanhada da comprovação da regularidade fiscal, constatada por meio de consulta </w:t>
      </w:r>
      <w:r w:rsidRPr="36E22984">
        <w:rPr>
          <w:i/>
          <w:iCs/>
        </w:rPr>
        <w:t>on-line</w:t>
      </w:r>
      <w:r>
        <w:t xml:space="preserve"> ao SICAF ou, na impossibilidade de acesso ao referido Sistema, mediante consulta aos sítios eletrônicos oficiais ou à documentação mencionada no art. 68 da Lei nº 14.133/2021.</w:t>
      </w:r>
    </w:p>
    <w:p w14:paraId="1E4FBAA3" w14:textId="4FBD4FFC" w:rsidR="009B5D30" w:rsidRDefault="5BE94DBC" w:rsidP="00EE3D69">
      <w:pPr>
        <w:pStyle w:val="Nivel2"/>
      </w:pPr>
      <w:r w:rsidRPr="6408EE53">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8FC0B8B" w14:textId="06192704" w:rsidR="009B5D30" w:rsidRDefault="4932ED10" w:rsidP="00EE3D69">
      <w:pPr>
        <w:pStyle w:val="Nivel2"/>
        <w:rPr>
          <w:rFonts w:eastAsia="MS Mincho"/>
        </w:rPr>
      </w:pPr>
      <w: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853C072" w14:textId="03EB606C" w:rsidR="009B5D30" w:rsidRDefault="4932ED10" w:rsidP="00EE3D69">
      <w:pPr>
        <w:pStyle w:val="Nivel2"/>
      </w:pPr>
      <w: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00A8CF0" w14:textId="7448A094" w:rsidR="009B5D30" w:rsidRDefault="4932ED10" w:rsidP="00EE3D69">
      <w:pPr>
        <w:pStyle w:val="Nivel2"/>
      </w:pPr>
      <w:r>
        <w:t>Persistindo a irregularidade, o contratante deverá adotar as medidas necessárias à rescisão contratual nos autos do processo administrativo correspondente, assegurada ao contratado a ampla defesa.</w:t>
      </w:r>
    </w:p>
    <w:p w14:paraId="1FCD9D85" w14:textId="4B57AE6A" w:rsidR="009B5D30" w:rsidRDefault="4932ED10" w:rsidP="00EE3D69">
      <w:pPr>
        <w:pStyle w:val="Nivel2"/>
      </w:pPr>
      <w:r>
        <w:lastRenderedPageBreak/>
        <w:t>Havendo a efetiva execução do objeto, os pagamentos serão realizados normalmente, até que se decida pela rescisão do contrato, caso o contratado não regulari</w:t>
      </w:r>
      <w:r w:rsidR="00F40A3F">
        <w:t>ze sua situação junto ao SICAF.</w:t>
      </w:r>
    </w:p>
    <w:p w14:paraId="2E20B1FD" w14:textId="34E18678" w:rsidR="009B5D30" w:rsidRPr="00E25B30" w:rsidRDefault="00E25B30" w:rsidP="00663FF5">
      <w:pPr>
        <w:pStyle w:val="Nvel1-SemBlack"/>
      </w:pPr>
      <w:r w:rsidRPr="00E25B30">
        <w:t>Prazo de pagamento</w:t>
      </w:r>
    </w:p>
    <w:p w14:paraId="3758F301" w14:textId="5039F82B" w:rsidR="009B5D30" w:rsidRPr="00495BBC" w:rsidRDefault="4932ED10" w:rsidP="00EE3D69">
      <w:pPr>
        <w:pStyle w:val="Nivel2"/>
      </w:pPr>
      <w:r>
        <w:t>O pagamento será efetuado no prazo máximo de até dez dias úteis, contados da finalização da liquidação da despesa, conforme seção anterior, nos termos da Instrução Normativa SEGES/ME nº 77, de 2022.</w:t>
      </w:r>
    </w:p>
    <w:p w14:paraId="565A3DF5" w14:textId="3D84CDF8" w:rsidR="009B5D30" w:rsidRPr="00ED1BD6" w:rsidRDefault="4932ED10" w:rsidP="00EE3D69">
      <w:pPr>
        <w:pStyle w:val="Nivel2"/>
      </w:pPr>
      <w:r>
        <w:t xml:space="preserve">No caso de atraso pelo Contratante, os valores devidos ao contratado serão atualizados monetariamente entre o termo final do prazo de pagamento até a data de sua efetiva realização, </w:t>
      </w:r>
      <w:r w:rsidRPr="00ED1BD6">
        <w:t xml:space="preserve">mediante aplicação do índice </w:t>
      </w:r>
      <w:r w:rsidR="006C2700" w:rsidRPr="00ED1BD6">
        <w:t xml:space="preserve">IPCA-E (Índice Nacional de Preços ao Consumidor Amplo Especial) </w:t>
      </w:r>
      <w:r w:rsidRPr="00ED1BD6">
        <w:t>de correção monetária.</w:t>
      </w:r>
    </w:p>
    <w:p w14:paraId="0FCFA359" w14:textId="60DE3BCF" w:rsidR="009B5D30" w:rsidRPr="00E25B30" w:rsidRDefault="00E25B30" w:rsidP="00663FF5">
      <w:pPr>
        <w:pStyle w:val="Nvel1-SemBlack"/>
      </w:pPr>
      <w:r w:rsidRPr="00E25B30">
        <w:t>Forma de pagamento</w:t>
      </w:r>
    </w:p>
    <w:p w14:paraId="5EB713B0" w14:textId="6BF515A6" w:rsidR="009B5D30" w:rsidRPr="000A5181" w:rsidRDefault="4932ED10" w:rsidP="00EE3D69">
      <w:pPr>
        <w:pStyle w:val="Nivel2"/>
      </w:pPr>
      <w:r w:rsidRPr="6408EE53">
        <w:t>O pagamento será realizado através de ordem bancária, para crédito em banco, agência e conta corrente indicados pelo contratado.</w:t>
      </w:r>
    </w:p>
    <w:p w14:paraId="307B3A54" w14:textId="32DF1082" w:rsidR="009B5D30" w:rsidRPr="00EF4896" w:rsidRDefault="4932ED10" w:rsidP="00EE3D69">
      <w:pPr>
        <w:pStyle w:val="Nivel2"/>
        <w:rPr>
          <w:color w:val="auto"/>
        </w:rPr>
      </w:pPr>
      <w:r w:rsidRPr="6408EE53">
        <w:t xml:space="preserve">Será considerada data do pagamento o dia em que constar como emitida a ordem bancária para </w:t>
      </w:r>
      <w:r w:rsidRPr="6408EE53">
        <w:rPr>
          <w:color w:val="auto"/>
        </w:rPr>
        <w:t>pagamento.</w:t>
      </w:r>
    </w:p>
    <w:p w14:paraId="77A6B7AF" w14:textId="77777777" w:rsidR="00C143BD" w:rsidRPr="00E410C7" w:rsidRDefault="0578C119" w:rsidP="00EE3D69">
      <w:pPr>
        <w:pStyle w:val="Nivel2"/>
      </w:pPr>
      <w:r w:rsidRPr="6408EE53">
        <w:t>Quando do pagamento, será efetuada a retenção tributária prevista na legislação aplicável.</w:t>
      </w:r>
    </w:p>
    <w:p w14:paraId="51E1B84C" w14:textId="13CECBC8" w:rsidR="00C143BD" w:rsidRDefault="0578C119" w:rsidP="00473234">
      <w:pPr>
        <w:pStyle w:val="Nivel3"/>
      </w:pPr>
      <w:r w:rsidRPr="00473234">
        <w:t>Independentemente</w:t>
      </w:r>
      <w:r w:rsidRPr="6408EE53">
        <w:t xml:space="preserve"> do percentual de tributo inserido na planilha, quando houver, serão retidos na fonte, quando da realização do pagamento, os percentuais estabelecidos na legislação vigente.</w:t>
      </w:r>
    </w:p>
    <w:p w14:paraId="65DB2C9C" w14:textId="77777777" w:rsidR="0070736C" w:rsidRPr="0070736C" w:rsidRDefault="0070736C" w:rsidP="0070736C">
      <w:pPr>
        <w:pStyle w:val="Nivel3"/>
        <w:rPr>
          <w:color w:val="000000" w:themeColor="text1"/>
        </w:rPr>
      </w:pPr>
      <w:r w:rsidRPr="0070736C">
        <w:rPr>
          <w:color w:val="000000" w:themeColor="text1"/>
        </w:rPr>
        <w:t>A partir de 01 de setembro de 2023, ficam obrigados a efetuar as retenções na fonte do Imposto de Renda - IR incidente sobre os pagamentos destinados às pessoas físicas e jurídicas, pelo fornecimento ou disponibilização de bens, ou pela prestação de serviços em geral, inclusive obras, com base nas disposições constantes no Decreto Municipal nº 1873/2023, na Instrução Normativa RFB nº 1.234, de 11 de janeiro de 2012, ou em norma que vier a alterá-la ou substituí-la, nos mesmos moldes aplicáveis aos órgãos da Administração Pública Federal, os seguintes órgãos e entidades da Administração Pública Municipal:</w:t>
      </w:r>
    </w:p>
    <w:p w14:paraId="244B54B6" w14:textId="77777777" w:rsidR="0070736C" w:rsidRPr="0070736C" w:rsidRDefault="0070736C" w:rsidP="0070736C">
      <w:pPr>
        <w:spacing w:line="360" w:lineRule="auto"/>
        <w:ind w:left="284"/>
        <w:jc w:val="both"/>
        <w:rPr>
          <w:rFonts w:ascii="Arial" w:hAnsi="Arial" w:cs="Arial"/>
          <w:color w:val="000000" w:themeColor="text1"/>
          <w:sz w:val="20"/>
          <w:szCs w:val="20"/>
          <w:lang w:eastAsia="en-US"/>
        </w:rPr>
      </w:pPr>
      <w:r w:rsidRPr="0070736C">
        <w:rPr>
          <w:rFonts w:ascii="Arial" w:hAnsi="Arial" w:cs="Arial"/>
          <w:color w:val="000000" w:themeColor="text1"/>
          <w:sz w:val="20"/>
          <w:szCs w:val="20"/>
          <w:lang w:eastAsia="en-US"/>
        </w:rPr>
        <w:t>I - os órgãos da Administração Pública Municipal Direta;</w:t>
      </w:r>
    </w:p>
    <w:p w14:paraId="78FD7D24" w14:textId="77777777" w:rsidR="0070736C" w:rsidRPr="0070736C" w:rsidRDefault="0070736C" w:rsidP="0070736C">
      <w:pPr>
        <w:spacing w:line="360" w:lineRule="auto"/>
        <w:ind w:left="284"/>
        <w:jc w:val="both"/>
        <w:rPr>
          <w:rFonts w:ascii="Arial" w:hAnsi="Arial" w:cs="Arial"/>
          <w:color w:val="000000" w:themeColor="text1"/>
          <w:sz w:val="20"/>
          <w:szCs w:val="20"/>
          <w:lang w:eastAsia="en-US"/>
        </w:rPr>
      </w:pPr>
      <w:r w:rsidRPr="0070736C">
        <w:rPr>
          <w:rFonts w:ascii="Arial" w:hAnsi="Arial" w:cs="Arial"/>
          <w:color w:val="000000" w:themeColor="text1"/>
          <w:sz w:val="20"/>
          <w:szCs w:val="20"/>
          <w:lang w:eastAsia="en-US"/>
        </w:rPr>
        <w:t>II - as autarquias;</w:t>
      </w:r>
    </w:p>
    <w:p w14:paraId="1673F3C7" w14:textId="2FB6C2AB" w:rsidR="0070736C" w:rsidRDefault="0070736C" w:rsidP="0070736C">
      <w:pPr>
        <w:pStyle w:val="Nivel3"/>
        <w:numPr>
          <w:ilvl w:val="0"/>
          <w:numId w:val="0"/>
        </w:numPr>
        <w:spacing w:before="0" w:after="0"/>
        <w:ind w:left="284"/>
        <w:rPr>
          <w:color w:val="000000" w:themeColor="text1"/>
        </w:rPr>
      </w:pPr>
      <w:r w:rsidRPr="0070736C">
        <w:rPr>
          <w:color w:val="000000" w:themeColor="text1"/>
        </w:rPr>
        <w:t>III - as fundações municipais;</w:t>
      </w:r>
    </w:p>
    <w:p w14:paraId="0DB19EE2" w14:textId="302E82E2" w:rsidR="00D921EF" w:rsidRDefault="00D921EF" w:rsidP="00D921EF">
      <w:pPr>
        <w:pStyle w:val="Nivel3"/>
        <w:rPr>
          <w:color w:val="000000" w:themeColor="text1"/>
        </w:rPr>
      </w:pPr>
      <w:r w:rsidRPr="00D921EF">
        <w:rPr>
          <w:color w:val="000000" w:themeColor="text1"/>
        </w:rPr>
        <w:t>Não estão sujeitos à retenção do Imposto de Renda - IR na fonte, os pagamentos realizados a pessoas ou por serviços e mercadorias elencados no artigo 4º da Instrução Normativa RFB nº 1.234, de 11 de janeiro de 2012 e artigo 3º do Decreto Municipal n. 1873 de 01 de setembro de 2023.</w:t>
      </w:r>
    </w:p>
    <w:p w14:paraId="37098510" w14:textId="64E87ECA" w:rsidR="00D921EF" w:rsidRDefault="00D921EF" w:rsidP="00D921EF">
      <w:pPr>
        <w:pStyle w:val="Nivel3"/>
        <w:rPr>
          <w:color w:val="000000" w:themeColor="text1"/>
        </w:rPr>
      </w:pPr>
      <w:r w:rsidRPr="00D921EF">
        <w:rPr>
          <w:color w:val="000000" w:themeColor="text1"/>
        </w:rPr>
        <w:t>A condição de imunidade e isenção das Instituições de educação e de assistência social, sem fins lucrativos, a que se refere o art. 12 da Lei nº 9.532, de 10 de dezembro de 1997 e das Instituições de caráter filantrópico, recreativo, cultural, científico e às associações civis, a que se refere o art. 15 da Lei nº 9.532, de 1997 será declarada pela entidade apresentando documento constante nos anexos I e II do Decreto Municipal 1873/2023, ambos em conformidade com a Instrução Normativa RFB N°1234 de 11 de janeiro de 2012.</w:t>
      </w:r>
    </w:p>
    <w:p w14:paraId="3DFDA601" w14:textId="6F6A4E71" w:rsidR="00D921EF" w:rsidRDefault="00D921EF" w:rsidP="00D921EF">
      <w:pPr>
        <w:pStyle w:val="Nivel3"/>
        <w:rPr>
          <w:color w:val="000000" w:themeColor="text1"/>
        </w:rPr>
      </w:pPr>
      <w:r w:rsidRPr="00D921EF">
        <w:rPr>
          <w:color w:val="000000" w:themeColor="text1"/>
        </w:rPr>
        <w:t xml:space="preserve">A isenção em relação a ME ou EPP optante pelo Simples Nacional será observada na indicação constante em seus documentos fiscais no campo destinado às informações complementares ou em sua falta, no corpo do documento que deverá conter a expressão "DOCUMENTO EMITIDO POR ME </w:t>
      </w:r>
      <w:r w:rsidRPr="00D921EF">
        <w:rPr>
          <w:color w:val="000000" w:themeColor="text1"/>
        </w:rPr>
        <w:lastRenderedPageBreak/>
        <w:t>OU EPP OPTANTE PELO SIMPLES NACIONAL" nos termos do artigo 59, §49, alínea “a” da Resolução CGSN n° 140/2018.</w:t>
      </w:r>
    </w:p>
    <w:p w14:paraId="5B722E9B" w14:textId="7D671D2D" w:rsidR="00D921EF" w:rsidRPr="00D921EF" w:rsidRDefault="00D921EF" w:rsidP="00D921EF">
      <w:pPr>
        <w:pStyle w:val="Nivel3"/>
        <w:rPr>
          <w:color w:val="000000" w:themeColor="text1"/>
        </w:rPr>
      </w:pPr>
      <w:r w:rsidRPr="00D921EF">
        <w:rPr>
          <w:color w:val="000000" w:themeColor="text1"/>
        </w:rPr>
        <w:t>Os prestadores de serviços e fornecedores de bens deverão emitir as notas fiscais em conformidade com as regras de retenção dispostas na Instrução Normativa RFB nº 1.234, de 11 de janeiro de 2012 e Decreto Municipal 1.873 de 01 de setembro de 2023, sob pena de não aceitação.</w:t>
      </w:r>
    </w:p>
    <w:p w14:paraId="380D774E" w14:textId="2FB6C2AB" w:rsidR="00C143BD" w:rsidRDefault="0578C119" w:rsidP="00EE3D69">
      <w:pPr>
        <w:pStyle w:val="Nivel2"/>
      </w:pPr>
      <w:r w:rsidRPr="6408EE53">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99D603C" w14:textId="2E50E623" w:rsidR="00FF2673" w:rsidRPr="00252E3D" w:rsidRDefault="77CDFE55" w:rsidP="00663FF5">
      <w:pPr>
        <w:pStyle w:val="Nivel01"/>
        <w:rPr>
          <w:rFonts w:ascii="Calibri" w:eastAsia="Calibri" w:hAnsi="Calibri" w:cs="Calibri"/>
        </w:rPr>
      </w:pPr>
      <w:r>
        <w:t xml:space="preserve">FORMA </w:t>
      </w:r>
      <w:r w:rsidR="2DFE62E3">
        <w:t>E CRITÉRIOS DE SELEÇÃO DO FORNECEDOR</w:t>
      </w:r>
      <w:r w:rsidR="4E1D9B5D">
        <w:t xml:space="preserve"> E REGIME DE EXECUÇÃO</w:t>
      </w:r>
    </w:p>
    <w:p w14:paraId="668997D3" w14:textId="04219A6A" w:rsidR="0060402B" w:rsidRPr="00AD7DDC" w:rsidRDefault="0060402B" w:rsidP="00663FF5">
      <w:pPr>
        <w:pStyle w:val="Nvel1-SemBlack"/>
        <w:rPr>
          <w:rFonts w:eastAsiaTheme="minorEastAsia"/>
        </w:rPr>
      </w:pPr>
      <w:r w:rsidRPr="00E6254A">
        <w:t>Forma de seleção e critério de julgamento da proposta</w:t>
      </w:r>
    </w:p>
    <w:p w14:paraId="6581BE9A" w14:textId="34047278" w:rsidR="00FF2673" w:rsidRPr="00D921EF" w:rsidRDefault="5A3B133D" w:rsidP="00EE3D69">
      <w:pPr>
        <w:pStyle w:val="Nivel2"/>
      </w:pPr>
      <w:r w:rsidRPr="36E22984">
        <w:rPr>
          <w:rFonts w:eastAsia="Arial"/>
        </w:rPr>
        <w:t>O fornecedor</w:t>
      </w:r>
      <w:r w:rsidR="30364F49">
        <w:t xml:space="preserve"> será selecionado por meio da realização de procedimento de LICITAÇÃO, na modali</w:t>
      </w:r>
      <w:r w:rsidR="00D921EF">
        <w:t xml:space="preserve">dade </w:t>
      </w:r>
      <w:r w:rsidR="00883C78">
        <w:t>PREGÃO ELETRÔNICO</w:t>
      </w:r>
      <w:r w:rsidRPr="36E22984">
        <w:rPr>
          <w:rFonts w:eastAsia="Arial"/>
        </w:rPr>
        <w:t xml:space="preserve">, com adoção do critério de </w:t>
      </w:r>
      <w:r w:rsidRPr="00D921EF">
        <w:t xml:space="preserve">julgamento pelo </w:t>
      </w:r>
      <w:r w:rsidR="00D921EF" w:rsidRPr="00D921EF">
        <w:t>MENOR PREÇO GLOBAL</w:t>
      </w:r>
      <w:r w:rsidRPr="00D921EF">
        <w:t>.</w:t>
      </w:r>
    </w:p>
    <w:p w14:paraId="4BB9622B" w14:textId="5600834F" w:rsidR="502E7E5F" w:rsidRDefault="5AB83EF4" w:rsidP="00663FF5">
      <w:pPr>
        <w:pStyle w:val="Nvel1-SemBlack"/>
      </w:pPr>
      <w:r w:rsidRPr="6408EE53">
        <w:t>Regime de execução</w:t>
      </w:r>
    </w:p>
    <w:p w14:paraId="2A093C80" w14:textId="36436F02" w:rsidR="502E7E5F" w:rsidRPr="00D921EF" w:rsidRDefault="0088069C" w:rsidP="00EE3D69">
      <w:pPr>
        <w:pStyle w:val="Nivel2"/>
        <w:rPr>
          <w:rFonts w:eastAsia="Arial"/>
        </w:rPr>
      </w:pPr>
      <w:r w:rsidRPr="36E22984">
        <w:t xml:space="preserve">O regime de execução do contrato será </w:t>
      </w:r>
      <w:r w:rsidRPr="00D921EF">
        <w:t xml:space="preserve">EMPREITADA POR PREÇO </w:t>
      </w:r>
      <w:r>
        <w:rPr>
          <w:rFonts w:eastAsia="Arial"/>
        </w:rPr>
        <w:t>UNITÁRIO</w:t>
      </w:r>
      <w:r w:rsidR="502E7E5F" w:rsidRPr="00D921EF">
        <w:rPr>
          <w:rFonts w:eastAsia="Arial"/>
        </w:rPr>
        <w:t>.</w:t>
      </w:r>
    </w:p>
    <w:p w14:paraId="59737237" w14:textId="61B3DAA7" w:rsidR="353BE908" w:rsidRDefault="667472ED" w:rsidP="00663FF5">
      <w:pPr>
        <w:pStyle w:val="Nvel1-SemBlack"/>
      </w:pPr>
      <w:r w:rsidRPr="36E22984">
        <w:t>Critérios de aceitabilidade de preços</w:t>
      </w:r>
    </w:p>
    <w:p w14:paraId="16485C33" w14:textId="021C580E" w:rsidR="009F6183" w:rsidRPr="006C2700" w:rsidRDefault="0005614D" w:rsidP="00EE3D69">
      <w:pPr>
        <w:pStyle w:val="Nivel2"/>
      </w:pPr>
      <w:r w:rsidRPr="006C2700">
        <w:t>O</w:t>
      </w:r>
      <w:r w:rsidR="68E50178" w:rsidRPr="006C2700">
        <w:t xml:space="preserve"> critério de aceitabilidade de preços será o valor global estimado para a contratação.</w:t>
      </w:r>
    </w:p>
    <w:p w14:paraId="5D82AD12" w14:textId="32B08FFD" w:rsidR="2FDDB6E8" w:rsidRPr="00ED1BD6" w:rsidRDefault="006C2700" w:rsidP="00DF288F">
      <w:pPr>
        <w:pStyle w:val="Nivel3"/>
      </w:pPr>
      <w:r w:rsidRPr="00ED1BD6">
        <w:t>A planilha orçamentária e o cronograma físico-financeiro do licitante vencedor</w:t>
      </w:r>
      <w:r w:rsidR="68E50178" w:rsidRPr="00ED1BD6">
        <w:t xml:space="preserve">, </w:t>
      </w:r>
      <w:r w:rsidRPr="00ED1BD6">
        <w:t>preenchidos conforme modelos elaborados</w:t>
      </w:r>
      <w:r w:rsidR="68E50178" w:rsidRPr="00ED1BD6">
        <w:t xml:space="preserve"> pela Administração,</w:t>
      </w:r>
      <w:r w:rsidRPr="00ED1BD6">
        <w:t xml:space="preserve"> serão submetidos à análise técnica</w:t>
      </w:r>
      <w:r w:rsidR="68E50178" w:rsidRPr="00ED1BD6">
        <w:t xml:space="preserve"> para efeito de avaliação de exequibilidade (art. 59, §3º, da Lei nº</w:t>
      </w:r>
      <w:r w:rsidRPr="00ED1BD6">
        <w:t xml:space="preserve"> </w:t>
      </w:r>
      <w:r w:rsidR="68E50178" w:rsidRPr="00ED1BD6">
        <w:t>14.133/2021)</w:t>
      </w:r>
      <w:r w:rsidRPr="00ED1BD6">
        <w:t>.</w:t>
      </w:r>
    </w:p>
    <w:p w14:paraId="3E1C317B" w14:textId="56E2580C" w:rsidR="006C2700" w:rsidRPr="00ED1BD6" w:rsidRDefault="006C2700" w:rsidP="00DF288F">
      <w:pPr>
        <w:pStyle w:val="Nivel3"/>
        <w:rPr>
          <w:i/>
        </w:rPr>
      </w:pPr>
      <w:r w:rsidRPr="00ED1BD6">
        <w:t xml:space="preserve">Na planilha orçamentária, deverá constar obrigatoriamente o </w:t>
      </w:r>
      <w:r w:rsidR="00DF288F">
        <w:t>percentual</w:t>
      </w:r>
      <w:r w:rsidR="006058AC">
        <w:t xml:space="preserve"> de </w:t>
      </w:r>
      <w:r w:rsidRPr="00ED1BD6">
        <w:t>BDI</w:t>
      </w:r>
      <w:r w:rsidR="006058AC">
        <w:t xml:space="preserve"> para </w:t>
      </w:r>
      <w:r w:rsidR="00DF288F">
        <w:t>execução de serviços de engenharia</w:t>
      </w:r>
      <w:r w:rsidRPr="00ED1BD6">
        <w:t>, sob pena de desclassificação. Caso o</w:t>
      </w:r>
      <w:r w:rsidR="00DF288F">
        <w:t xml:space="preserve"> percentual</w:t>
      </w:r>
      <w:r w:rsidR="006058AC">
        <w:t xml:space="preserve"> de</w:t>
      </w:r>
      <w:r w:rsidRPr="00ED1BD6">
        <w:t xml:space="preserve"> BDI seja diferente do valor adotado</w:t>
      </w:r>
      <w:r w:rsidR="00DF288F">
        <w:t xml:space="preserve"> no projeto básico, deverá</w:t>
      </w:r>
      <w:r w:rsidRPr="00ED1BD6">
        <w:t xml:space="preserve"> ser obrigatoriamente apresentada sua</w:t>
      </w:r>
      <w:r w:rsidR="00DF288F">
        <w:t xml:space="preserve"> composição</w:t>
      </w:r>
      <w:r w:rsidRPr="00ED1BD6">
        <w:t>. Conforme Lei Municipal nº 1598, de 16 de dezembro de 2015, a contratada deverá optar pelo abatimento de materiais de 10% do valor de cada nota fiscal de serviço ou pela comprovação dos materiais utilizados se o abatimento for maior do que o padrão definido na referida lei.</w:t>
      </w:r>
    </w:p>
    <w:p w14:paraId="20B963CA" w14:textId="4C55C202" w:rsidR="006146FA" w:rsidRPr="00ED1BD6" w:rsidRDefault="006146FA" w:rsidP="00DF288F">
      <w:pPr>
        <w:pStyle w:val="Nivel3"/>
        <w:rPr>
          <w:i/>
        </w:rPr>
      </w:pPr>
      <w:r w:rsidRPr="00ED1BD6">
        <w:t>Os itens que correspondem aos mesmos serviços, portanto aqueles que possuem o mesmo código, deverão apresentar o mesmo custo em proposta.</w:t>
      </w:r>
    </w:p>
    <w:p w14:paraId="0E728AB0" w14:textId="09B9F787" w:rsidR="00FF2673" w:rsidRPr="00AD7DDC" w:rsidRDefault="00626F2F" w:rsidP="00663FF5">
      <w:pPr>
        <w:pStyle w:val="Nvel1-SemBlack"/>
      </w:pPr>
      <w:r w:rsidRPr="1A1547A0">
        <w:t>Exigências de habilitação</w:t>
      </w:r>
    </w:p>
    <w:p w14:paraId="266C0D17" w14:textId="4BB7CB52" w:rsidR="00FF2673" w:rsidRPr="000243F3" w:rsidRDefault="77CDFE55" w:rsidP="00EE3D69">
      <w:pPr>
        <w:pStyle w:val="Nivel2"/>
      </w:pPr>
      <w:r>
        <w:t>Para fins de habilitação, deverá o licitante comprovar os seguintes requisitos:</w:t>
      </w:r>
    </w:p>
    <w:p w14:paraId="339AEF5A" w14:textId="77777777" w:rsidR="00FF2673" w:rsidRPr="000243F3" w:rsidRDefault="6D3D62AD" w:rsidP="00663FF5">
      <w:pPr>
        <w:pStyle w:val="Nvel1-SemBlack"/>
      </w:pPr>
      <w:r w:rsidRPr="67C6C131">
        <w:t>Habilitação jurídica</w:t>
      </w:r>
    </w:p>
    <w:p w14:paraId="5AF7705C" w14:textId="2ED3943B" w:rsidR="00185FFC" w:rsidRPr="00185FFC" w:rsidRDefault="00185FFC" w:rsidP="00EE3D69">
      <w:pPr>
        <w:pStyle w:val="Nivel2"/>
      </w:pPr>
      <w:r w:rsidRPr="00185FFC">
        <w:t>Registro no comércio, no caso de firma individual;</w:t>
      </w:r>
    </w:p>
    <w:p w14:paraId="4AB27F6A" w14:textId="2640A842" w:rsidR="00185FFC" w:rsidRPr="00185FFC" w:rsidRDefault="00185FFC" w:rsidP="00EE3D69">
      <w:pPr>
        <w:pStyle w:val="Nivel2"/>
      </w:pPr>
      <w:r w:rsidRPr="00185FFC">
        <w:t>Ato constitutivo, estatuto ou contrato social e última alteração contratual em vigor, em se tratando de sociedade comercial e, no caso de sociedades por ações, acompanhado de documento de eleição de seus administradores;</w:t>
      </w:r>
    </w:p>
    <w:p w14:paraId="4F744709" w14:textId="2C4AA240" w:rsidR="00185FFC" w:rsidRPr="00185FFC" w:rsidRDefault="00185FFC" w:rsidP="00EE3D69">
      <w:pPr>
        <w:pStyle w:val="Nivel2"/>
      </w:pPr>
      <w:r w:rsidRPr="00185FFC">
        <w:lastRenderedPageBreak/>
        <w:t>Decreto de autorização, em se tratando de empresa ou sociedade estrangeira em funcionamento no país, e ato de registro de autorização para funcionamento, expedido pelo órgão competente, quando a atividade assim exigir.</w:t>
      </w:r>
    </w:p>
    <w:p w14:paraId="7C409B93" w14:textId="51A0C37B" w:rsidR="00FF2673" w:rsidRDefault="77CDFE55" w:rsidP="00EE3D69">
      <w:pPr>
        <w:pStyle w:val="Nivel2"/>
      </w:pPr>
      <w:r>
        <w:t>Os documentos apresentados deverão estar acompanhados de todas as alterações ou da consolidação respectiva.</w:t>
      </w:r>
    </w:p>
    <w:p w14:paraId="559D479E" w14:textId="6F6EBDB0" w:rsidR="00FF2673" w:rsidRPr="000243F3" w:rsidRDefault="00FF2673" w:rsidP="00663FF5">
      <w:pPr>
        <w:pStyle w:val="Nvel1-SemBlack"/>
      </w:pPr>
      <w:r w:rsidRPr="000243F3">
        <w:t>Habilitação fiscal, social e trabalhista</w:t>
      </w:r>
    </w:p>
    <w:p w14:paraId="0DD163ED" w14:textId="7DD475DC" w:rsidR="00FF2673" w:rsidRPr="00DD0DAF" w:rsidRDefault="77CDFE55" w:rsidP="00EE3D69">
      <w:pPr>
        <w:pStyle w:val="Nivel2"/>
      </w:pPr>
      <w:r>
        <w:t>Prova de inscrição no Cadastro Nacional de Pessoas Jurídicas ou no Cadastro de Pessoas Físicas, conforme o caso;</w:t>
      </w:r>
    </w:p>
    <w:p w14:paraId="34F32150" w14:textId="5ABA6F75" w:rsidR="00FF2673" w:rsidRPr="00DD0DAF" w:rsidRDefault="77CDFE55" w:rsidP="00EE3D69">
      <w:pPr>
        <w:pStyle w:val="Nivel2"/>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E51C5F6" w14:textId="3D52C321" w:rsidR="00FF2673" w:rsidRPr="00DD0DAF" w:rsidRDefault="77CDFE55" w:rsidP="00EE3D69">
      <w:pPr>
        <w:pStyle w:val="Nivel2"/>
      </w:pPr>
      <w:r>
        <w:t>Prova de regularidade com o Fundo de Garantia do Tempo de Serviço (FGTS);</w:t>
      </w:r>
    </w:p>
    <w:p w14:paraId="52246EA5" w14:textId="3F70B22E" w:rsidR="00FF2673" w:rsidRPr="00DD0DAF" w:rsidRDefault="77CDFE55" w:rsidP="00EE3D69">
      <w:pPr>
        <w:pStyle w:val="Nivel2"/>
      </w:pPr>
      <w: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185FFC">
        <w:t>Decreto-Lei nº 5.452, de 1º de maio de 1943</w:t>
      </w:r>
      <w:r>
        <w:t>;</w:t>
      </w:r>
    </w:p>
    <w:p w14:paraId="5AB58895" w14:textId="62664C7F" w:rsidR="00FF2673" w:rsidRPr="00710F48" w:rsidRDefault="77CDFE55" w:rsidP="00EE3D69">
      <w:pPr>
        <w:pStyle w:val="Nivel2"/>
      </w:pPr>
      <w:r w:rsidRPr="4531E10C">
        <w:t xml:space="preserve">Prova de inscrição no cadastro de contribuintes </w:t>
      </w:r>
      <w:r w:rsidR="7849247F" w:rsidRPr="4531E10C">
        <w:t>Mu</w:t>
      </w:r>
      <w:r w:rsidR="68333188" w:rsidRPr="4531E10C">
        <w:t xml:space="preserve">nicipal </w:t>
      </w:r>
      <w:r w:rsidRPr="4531E10C">
        <w:t xml:space="preserve">relativo ao domicílio ou sede do fornecedor, pertinente ao seu ramo de atividade e compatível com o objeto contratual; </w:t>
      </w:r>
    </w:p>
    <w:p w14:paraId="01459167" w14:textId="4100E95E" w:rsidR="00FF2673" w:rsidRPr="00710F48" w:rsidRDefault="77CDFE55" w:rsidP="00EE3D69">
      <w:pPr>
        <w:pStyle w:val="Nivel2"/>
      </w:pPr>
      <w:r w:rsidRPr="4531E10C">
        <w:t>Prova de regularidade com a Fazenda</w:t>
      </w:r>
      <w:r w:rsidR="68333188" w:rsidRPr="4531E10C">
        <w:t xml:space="preserve"> Municipal</w:t>
      </w:r>
      <w:r w:rsidRPr="4531E10C">
        <w:t xml:space="preserve"> do domicílio ou sede do fornecedor, relativa à atividade em cujo exercício contrata ou concorre;</w:t>
      </w:r>
    </w:p>
    <w:p w14:paraId="2BEBD88A" w14:textId="22ACAC1C" w:rsidR="00FF2673" w:rsidRDefault="77CDFE55" w:rsidP="00EE3D69">
      <w:pPr>
        <w:pStyle w:val="Nivel2"/>
      </w:pPr>
      <w:r w:rsidRPr="4531E10C">
        <w:t>Caso o fornecedor seja considerado isento dos tributos relacionados ao objeto contratual, deverá comprovar tal condição mediante a apresentação de declaração da Fazenda respectiva do seu domicílio ou sede, ou outra equivalente, na forma da lei.</w:t>
      </w:r>
    </w:p>
    <w:p w14:paraId="5C9AA201" w14:textId="2D9D7FC2" w:rsidR="00135B37" w:rsidRPr="00090511" w:rsidRDefault="66C60044" w:rsidP="00EE3D69">
      <w:pPr>
        <w:pStyle w:val="Nivel2"/>
      </w:pPr>
      <w:bookmarkStart w:id="3" w:name="_Hlk121934117"/>
      <w: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3"/>
    <w:p w14:paraId="11DF00E0" w14:textId="77777777" w:rsidR="00FF2673" w:rsidRPr="000243F3" w:rsidRDefault="00FF2673" w:rsidP="00663FF5">
      <w:pPr>
        <w:pStyle w:val="Nvel1-SemBlack"/>
      </w:pPr>
      <w:r w:rsidRPr="000243F3">
        <w:t>Qualificação Econômico-Financeira</w:t>
      </w:r>
    </w:p>
    <w:p w14:paraId="355185E6" w14:textId="195FEE09" w:rsidR="00FF2673" w:rsidRPr="00DD0DAF" w:rsidRDefault="77CDFE55" w:rsidP="00EE3D69">
      <w:pPr>
        <w:pStyle w:val="Nivel2"/>
      </w:pPr>
      <w:proofErr w:type="gramStart"/>
      <w:r>
        <w:t>certidão</w:t>
      </w:r>
      <w:proofErr w:type="gramEnd"/>
      <w:r>
        <w:t xml:space="preserve">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138A906A" w14:textId="2233B8FE" w:rsidR="00FF2673" w:rsidRPr="00DD0DAF" w:rsidRDefault="77CDFE55" w:rsidP="00EE3D69">
      <w:pPr>
        <w:pStyle w:val="Nivel2"/>
      </w:pPr>
      <w:proofErr w:type="gramStart"/>
      <w:r>
        <w:t>certidão</w:t>
      </w:r>
      <w:proofErr w:type="gramEnd"/>
      <w:r>
        <w:t xml:space="preserve"> negativa de falência expedida pelo distribuidor da sede do fornecedor - Lei nº 14.133, de 2021, art. 69, </w:t>
      </w:r>
      <w:r w:rsidRPr="4531E10C">
        <w:rPr>
          <w:i/>
          <w:iCs/>
        </w:rPr>
        <w:t>caput</w:t>
      </w:r>
      <w:r>
        <w:t>, inciso II);</w:t>
      </w:r>
    </w:p>
    <w:p w14:paraId="5FF9D936" w14:textId="784B7EE4" w:rsidR="1547C8FD" w:rsidRDefault="1547C8FD" w:rsidP="00EE3D69">
      <w:pPr>
        <w:pStyle w:val="Nivel2"/>
      </w:pPr>
      <w:r w:rsidRPr="4531E10C">
        <w:rPr>
          <w:rStyle w:val="normaltextrun"/>
          <w:rFonts w:eastAsia="Arial"/>
        </w:rPr>
        <w:t>Balanço patrimonial, demonstração de resultado de exercício e demais demonstrações contábeis dos 2 (dois) últimos exercícios sociais, comprovando:</w:t>
      </w:r>
    </w:p>
    <w:p w14:paraId="53AF447C" w14:textId="1A2C2367" w:rsidR="1547C8FD" w:rsidRPr="00FF1E1E" w:rsidRDefault="1547C8FD" w:rsidP="00EE3D69">
      <w:pPr>
        <w:pStyle w:val="Nivel2"/>
        <w:rPr>
          <w:rStyle w:val="normaltextrun"/>
          <w:rFonts w:eastAsia="MS Mincho"/>
        </w:rPr>
      </w:pPr>
      <w:proofErr w:type="gramStart"/>
      <w:r w:rsidRPr="4531E10C">
        <w:rPr>
          <w:rStyle w:val="normaltextrun"/>
          <w:rFonts w:eastAsia="Arial"/>
        </w:rPr>
        <w:t>índices</w:t>
      </w:r>
      <w:proofErr w:type="gramEnd"/>
      <w:r w:rsidRPr="4531E10C">
        <w:rPr>
          <w:rStyle w:val="normaltextrun"/>
          <w:rFonts w:eastAsia="Arial"/>
        </w:rPr>
        <w:t xml:space="preserve"> de Liquidez Geral (LG), Liquidez Corrente (LC), e Solvência Geral (SG) superiores a 1 (um); </w:t>
      </w:r>
    </w:p>
    <w:p w14:paraId="441475A7" w14:textId="15C9AFFA" w:rsidR="1547C8FD" w:rsidRDefault="1547C8FD" w:rsidP="00EE3D69">
      <w:pPr>
        <w:pStyle w:val="Nivel2"/>
        <w:rPr>
          <w:rFonts w:eastAsia="MS Mincho"/>
        </w:rPr>
      </w:pPr>
      <w:r w:rsidRPr="4531E10C">
        <w:rPr>
          <w:rStyle w:val="normaltextrun"/>
          <w:rFonts w:eastAsia="Arial"/>
        </w:rPr>
        <w:lastRenderedPageBreak/>
        <w:t>As empresas criadas no exercício financeiro da licitação deverão atender a todas as exigências da habilitação e poderão substituir os demonstrativos contábeis pelo balanço de abertura; e</w:t>
      </w:r>
    </w:p>
    <w:p w14:paraId="08AB56EE" w14:textId="2CD1356C" w:rsidR="1547C8FD" w:rsidRPr="00DA1D11" w:rsidRDefault="1547C8FD" w:rsidP="00EE3D69">
      <w:pPr>
        <w:pStyle w:val="Nivel2"/>
        <w:rPr>
          <w:rStyle w:val="normaltextrun"/>
          <w:rFonts w:eastAsia="MS Mincho"/>
        </w:rPr>
      </w:pPr>
      <w:r w:rsidRPr="4531E10C">
        <w:rPr>
          <w:rStyle w:val="normaltextrun"/>
          <w:rFonts w:eastAsia="Arial"/>
        </w:rPr>
        <w:t>Os documentos referidos acima limitar-se-ão ao último exercício no caso de a pessoa jurídica ter sido constituída há menos de 2 (dois) anos. </w:t>
      </w:r>
    </w:p>
    <w:p w14:paraId="1FF44C0A" w14:textId="5D790AAC" w:rsidR="00DA1D11" w:rsidRPr="00185FFC" w:rsidRDefault="0064766A" w:rsidP="00EE3D69">
      <w:pPr>
        <w:pStyle w:val="Nivel2"/>
        <w:rPr>
          <w:rStyle w:val="normaltextrun"/>
          <w:rFonts w:eastAsia="Arial"/>
        </w:rPr>
      </w:pPr>
      <w:r w:rsidRPr="00185FFC">
        <w:rPr>
          <w:rStyle w:val="normaltextrun"/>
          <w:rFonts w:eastAsia="Arial"/>
        </w:rPr>
        <w:t xml:space="preserve">Os documentos referidos </w:t>
      </w:r>
      <w:r w:rsidR="00185FFC">
        <w:rPr>
          <w:rStyle w:val="normaltextrun"/>
          <w:rFonts w:eastAsia="Arial"/>
        </w:rPr>
        <w:t>nos quatro últimos itens anteriores</w:t>
      </w:r>
      <w:r w:rsidRPr="00185FFC">
        <w:rPr>
          <w:rStyle w:val="normaltextrun"/>
          <w:rFonts w:eastAsia="Arial"/>
        </w:rPr>
        <w:t xml:space="preserve"> deverão ser exigidos com base no limite definido pela Receita Federal do Brasil para transmissão da Escrituração Contábil Digital - ECD ao </w:t>
      </w:r>
      <w:proofErr w:type="spellStart"/>
      <w:r w:rsidRPr="00185FFC">
        <w:rPr>
          <w:rStyle w:val="normaltextrun"/>
          <w:rFonts w:eastAsia="Arial"/>
        </w:rPr>
        <w:t>Sped</w:t>
      </w:r>
      <w:proofErr w:type="spellEnd"/>
      <w:r w:rsidR="00AC257B">
        <w:rPr>
          <w:rStyle w:val="normaltextrun"/>
          <w:rFonts w:eastAsia="Arial"/>
        </w:rPr>
        <w:t>.</w:t>
      </w:r>
    </w:p>
    <w:p w14:paraId="0A45AE78" w14:textId="535E81AF" w:rsidR="00FF2673" w:rsidRPr="0014589F" w:rsidRDefault="77CDFE55" w:rsidP="00EE3D69">
      <w:pPr>
        <w:pStyle w:val="Nivel2"/>
      </w:pPr>
      <w:r w:rsidRPr="0014589F">
        <w:t xml:space="preserve">Caso a empresa licitante apresente resultado inferior ou igual a 1 (um) em qualquer dos índices de Liquidez Geral (LG), Solvência Geral (SG) e Liquidez Corrente (LC), será exigido para fins de habilitação </w:t>
      </w:r>
      <w:r w:rsidR="001B5692" w:rsidRPr="0014589F">
        <w:t>patrimônio líquido mínimo</w:t>
      </w:r>
      <w:r w:rsidRPr="0014589F">
        <w:t xml:space="preserve"> de </w:t>
      </w:r>
      <w:r w:rsidR="001B5692" w:rsidRPr="0014589F">
        <w:t xml:space="preserve">10% </w:t>
      </w:r>
      <w:r w:rsidRPr="0014589F">
        <w:t>do valor total estimado da contratação</w:t>
      </w:r>
      <w:r w:rsidR="001B5692" w:rsidRPr="0014589F">
        <w:t>.</w:t>
      </w:r>
    </w:p>
    <w:p w14:paraId="32241EA4" w14:textId="57DE3F8D" w:rsidR="00FF2673" w:rsidRPr="00DD0DAF" w:rsidRDefault="77CDFE55" w:rsidP="00EE3D69">
      <w:pPr>
        <w:pStyle w:val="Nivel2"/>
      </w:pPr>
      <w:r>
        <w:t>As empresas criadas no exercício financeiro da licitação deverão atender a todas as exigências da habilitação e poderão substituir os demonstrativos contábeis pelo balanço de abertura. (Lei nº 14.133, de 2021, art. 65, §1º).</w:t>
      </w:r>
    </w:p>
    <w:p w14:paraId="6ECCD3E8" w14:textId="0FE9A491" w:rsidR="00FF2673" w:rsidRPr="00DD0DAF" w:rsidRDefault="77CDFE55" w:rsidP="00EE3D69">
      <w:pPr>
        <w:pStyle w:val="Nivel2"/>
      </w:pPr>
      <w:r>
        <w:t>O atendimento dos índices econômicos previstos neste item deverá ser atestado mediante declaração assinada por profissional habilitado da área contábil, apresentada pelo fornecedor.</w:t>
      </w:r>
    </w:p>
    <w:p w14:paraId="31CEF7F9" w14:textId="77777777" w:rsidR="00FF2673" w:rsidRPr="000243F3" w:rsidRDefault="6D3D62AD" w:rsidP="00663FF5">
      <w:pPr>
        <w:pStyle w:val="Nvel1-SemBlack"/>
      </w:pPr>
      <w:r w:rsidRPr="67C6C131">
        <w:t>Qualificação Técnica</w:t>
      </w:r>
    </w:p>
    <w:bookmarkEnd w:id="1"/>
    <w:p w14:paraId="75EB2681" w14:textId="77777777" w:rsidR="00663FF5" w:rsidRDefault="00663FF5" w:rsidP="00EE3D69">
      <w:pPr>
        <w:pStyle w:val="Nivel2"/>
      </w:pPr>
      <w:r>
        <w:t>Certidão</w:t>
      </w:r>
      <w:r w:rsidRPr="00663FF5">
        <w:rPr>
          <w:spacing w:val="1"/>
        </w:rPr>
        <w:t xml:space="preserve"> </w:t>
      </w:r>
      <w:r>
        <w:t>de</w:t>
      </w:r>
      <w:r w:rsidRPr="00663FF5">
        <w:rPr>
          <w:spacing w:val="1"/>
        </w:rPr>
        <w:t xml:space="preserve"> </w:t>
      </w:r>
      <w:r>
        <w:t>Registro</w:t>
      </w:r>
      <w:r w:rsidRPr="00663FF5">
        <w:rPr>
          <w:spacing w:val="1"/>
        </w:rPr>
        <w:t xml:space="preserve"> </w:t>
      </w:r>
      <w:r>
        <w:t>junto</w:t>
      </w:r>
      <w:r w:rsidRPr="00663FF5">
        <w:rPr>
          <w:spacing w:val="1"/>
        </w:rPr>
        <w:t xml:space="preserve"> </w:t>
      </w:r>
      <w:r>
        <w:t>ao</w:t>
      </w:r>
      <w:r w:rsidRPr="00663FF5">
        <w:rPr>
          <w:spacing w:val="1"/>
        </w:rPr>
        <w:t xml:space="preserve"> </w:t>
      </w:r>
      <w:r>
        <w:t>CREA</w:t>
      </w:r>
      <w:r w:rsidRPr="00663FF5">
        <w:rPr>
          <w:spacing w:val="1"/>
        </w:rPr>
        <w:t xml:space="preserve"> </w:t>
      </w:r>
      <w:r>
        <w:t>ou</w:t>
      </w:r>
      <w:r w:rsidRPr="00663FF5">
        <w:rPr>
          <w:spacing w:val="1"/>
        </w:rPr>
        <w:t xml:space="preserve"> </w:t>
      </w:r>
      <w:r>
        <w:t>CAU,</w:t>
      </w:r>
      <w:r w:rsidRPr="00663FF5">
        <w:rPr>
          <w:spacing w:val="1"/>
        </w:rPr>
        <w:t xml:space="preserve"> </w:t>
      </w:r>
      <w:r>
        <w:t>da</w:t>
      </w:r>
      <w:r w:rsidRPr="00663FF5">
        <w:rPr>
          <w:spacing w:val="1"/>
        </w:rPr>
        <w:t xml:space="preserve"> </w:t>
      </w:r>
      <w:r>
        <w:t>empresa</w:t>
      </w:r>
      <w:r w:rsidRPr="00663FF5">
        <w:rPr>
          <w:spacing w:val="1"/>
        </w:rPr>
        <w:t xml:space="preserve"> </w:t>
      </w:r>
      <w:r>
        <w:t>proponente,</w:t>
      </w:r>
      <w:r w:rsidRPr="00663FF5">
        <w:rPr>
          <w:spacing w:val="1"/>
        </w:rPr>
        <w:t xml:space="preserve"> </w:t>
      </w:r>
      <w:r>
        <w:t>devidamente</w:t>
      </w:r>
      <w:r w:rsidRPr="00663FF5">
        <w:rPr>
          <w:spacing w:val="-1"/>
        </w:rPr>
        <w:t xml:space="preserve"> </w:t>
      </w:r>
      <w:r>
        <w:t>atualizada.</w:t>
      </w:r>
    </w:p>
    <w:p w14:paraId="593126F6" w14:textId="77777777" w:rsidR="00663FF5" w:rsidRPr="00D943A4" w:rsidRDefault="00663FF5" w:rsidP="00663FF5">
      <w:pPr>
        <w:pStyle w:val="Nivel3"/>
      </w:pPr>
      <w:r>
        <w:t>S</w:t>
      </w:r>
      <w:r w:rsidRPr="00D943A4">
        <w:t>e a licitante for de outro estado, deverá demonstrar sua situação perante o CREA ou CAU de origem e providenciar visto junto ao CREA-MG ou CAU-MG, até o início da execução.</w:t>
      </w:r>
    </w:p>
    <w:p w14:paraId="4DB08E32" w14:textId="77777777" w:rsidR="00663FF5" w:rsidRDefault="00663FF5" w:rsidP="00EE3D69">
      <w:pPr>
        <w:pStyle w:val="Nivel2"/>
      </w:pPr>
      <w:r>
        <w:t>Comprovação</w:t>
      </w:r>
      <w:r>
        <w:rPr>
          <w:spacing w:val="1"/>
        </w:rPr>
        <w:t xml:space="preserve"> </w:t>
      </w:r>
      <w:r>
        <w:t>de</w:t>
      </w:r>
      <w:r>
        <w:rPr>
          <w:spacing w:val="1"/>
        </w:rPr>
        <w:t xml:space="preserve"> </w:t>
      </w:r>
      <w:r>
        <w:t>aptidão</w:t>
      </w:r>
      <w:r>
        <w:rPr>
          <w:spacing w:val="1"/>
        </w:rPr>
        <w:t xml:space="preserve"> </w:t>
      </w:r>
      <w:r>
        <w:t>para</w:t>
      </w:r>
      <w:r>
        <w:rPr>
          <w:spacing w:val="1"/>
        </w:rPr>
        <w:t xml:space="preserve"> </w:t>
      </w:r>
      <w:r>
        <w:t>o</w:t>
      </w:r>
      <w:r>
        <w:rPr>
          <w:spacing w:val="1"/>
        </w:rPr>
        <w:t xml:space="preserve"> </w:t>
      </w:r>
      <w:r>
        <w:t>desempenho</w:t>
      </w:r>
      <w:r>
        <w:rPr>
          <w:spacing w:val="1"/>
        </w:rPr>
        <w:t xml:space="preserve"> </w:t>
      </w:r>
      <w:r>
        <w:t>de</w:t>
      </w:r>
      <w:r>
        <w:rPr>
          <w:spacing w:val="1"/>
        </w:rPr>
        <w:t xml:space="preserve"> </w:t>
      </w:r>
      <w:r>
        <w:t>atividade</w:t>
      </w:r>
      <w:r>
        <w:rPr>
          <w:spacing w:val="1"/>
        </w:rPr>
        <w:t xml:space="preserve"> </w:t>
      </w:r>
      <w:r>
        <w:t>pertinente</w:t>
      </w:r>
      <w:r>
        <w:rPr>
          <w:spacing w:val="1"/>
        </w:rPr>
        <w:t xml:space="preserve"> </w:t>
      </w:r>
      <w:r>
        <w:t>e</w:t>
      </w:r>
      <w:r>
        <w:rPr>
          <w:spacing w:val="1"/>
        </w:rPr>
        <w:t xml:space="preserve"> </w:t>
      </w:r>
      <w:r>
        <w:t>compatível com o objeto da licitação, através de apresentação de Atestado (s) de</w:t>
      </w:r>
      <w:r>
        <w:rPr>
          <w:spacing w:val="1"/>
        </w:rPr>
        <w:t xml:space="preserve"> </w:t>
      </w:r>
      <w:r>
        <w:t>Capacidade</w:t>
      </w:r>
      <w:r>
        <w:rPr>
          <w:spacing w:val="1"/>
        </w:rPr>
        <w:t xml:space="preserve"> </w:t>
      </w:r>
      <w:r>
        <w:t>TÉCNICO-OPERACIONAL,</w:t>
      </w:r>
      <w:r>
        <w:rPr>
          <w:spacing w:val="1"/>
        </w:rPr>
        <w:t xml:space="preserve"> </w:t>
      </w:r>
      <w:r>
        <w:t>fornecido(s)</w:t>
      </w:r>
      <w:r>
        <w:rPr>
          <w:spacing w:val="1"/>
        </w:rPr>
        <w:t xml:space="preserve"> </w:t>
      </w:r>
      <w:r>
        <w:t>por</w:t>
      </w:r>
      <w:r>
        <w:rPr>
          <w:spacing w:val="1"/>
        </w:rPr>
        <w:t xml:space="preserve"> </w:t>
      </w:r>
      <w:r>
        <w:t>pessoa</w:t>
      </w:r>
      <w:r>
        <w:rPr>
          <w:spacing w:val="1"/>
        </w:rPr>
        <w:t xml:space="preserve"> </w:t>
      </w:r>
      <w:r>
        <w:t>jurídica</w:t>
      </w:r>
      <w:r>
        <w:rPr>
          <w:spacing w:val="1"/>
        </w:rPr>
        <w:t xml:space="preserve"> </w:t>
      </w:r>
      <w:r>
        <w:t>de</w:t>
      </w:r>
      <w:r>
        <w:rPr>
          <w:spacing w:val="45"/>
        </w:rPr>
        <w:t xml:space="preserve"> </w:t>
      </w:r>
      <w:r>
        <w:t>direito</w:t>
      </w:r>
      <w:r>
        <w:rPr>
          <w:spacing w:val="1"/>
        </w:rPr>
        <w:t xml:space="preserve"> </w:t>
      </w:r>
      <w:r>
        <w:t>público</w:t>
      </w:r>
      <w:r>
        <w:rPr>
          <w:spacing w:val="22"/>
        </w:rPr>
        <w:t xml:space="preserve"> </w:t>
      </w:r>
      <w:r>
        <w:t>ou</w:t>
      </w:r>
      <w:r>
        <w:rPr>
          <w:spacing w:val="25"/>
        </w:rPr>
        <w:t xml:space="preserve"> </w:t>
      </w:r>
      <w:r>
        <w:t>privado</w:t>
      </w:r>
      <w:r>
        <w:rPr>
          <w:spacing w:val="24"/>
        </w:rPr>
        <w:t xml:space="preserve"> </w:t>
      </w:r>
      <w:r>
        <w:t>ou</w:t>
      </w:r>
      <w:r>
        <w:rPr>
          <w:spacing w:val="23"/>
        </w:rPr>
        <w:t xml:space="preserve"> </w:t>
      </w:r>
      <w:r>
        <w:t>por</w:t>
      </w:r>
      <w:r>
        <w:rPr>
          <w:spacing w:val="18"/>
        </w:rPr>
        <w:t xml:space="preserve"> </w:t>
      </w:r>
      <w:r>
        <w:t>órgão</w:t>
      </w:r>
      <w:r>
        <w:rPr>
          <w:spacing w:val="23"/>
        </w:rPr>
        <w:t xml:space="preserve"> </w:t>
      </w:r>
      <w:r>
        <w:t>da</w:t>
      </w:r>
      <w:r>
        <w:rPr>
          <w:spacing w:val="25"/>
        </w:rPr>
        <w:t xml:space="preserve"> </w:t>
      </w:r>
      <w:r>
        <w:t>Administração</w:t>
      </w:r>
      <w:r>
        <w:rPr>
          <w:spacing w:val="22"/>
        </w:rPr>
        <w:t xml:space="preserve"> </w:t>
      </w:r>
      <w:r>
        <w:t>Direta</w:t>
      </w:r>
      <w:r>
        <w:rPr>
          <w:spacing w:val="25"/>
        </w:rPr>
        <w:t xml:space="preserve"> </w:t>
      </w:r>
      <w:r>
        <w:t>ou</w:t>
      </w:r>
      <w:r>
        <w:rPr>
          <w:spacing w:val="25"/>
        </w:rPr>
        <w:t xml:space="preserve"> </w:t>
      </w:r>
      <w:r>
        <w:t>Indireta</w:t>
      </w:r>
      <w:r>
        <w:rPr>
          <w:spacing w:val="23"/>
        </w:rPr>
        <w:t xml:space="preserve"> </w:t>
      </w:r>
      <w:r>
        <w:t>da</w:t>
      </w:r>
      <w:r>
        <w:rPr>
          <w:spacing w:val="25"/>
        </w:rPr>
        <w:t xml:space="preserve"> </w:t>
      </w:r>
      <w:r>
        <w:t>União,</w:t>
      </w:r>
      <w:r>
        <w:rPr>
          <w:spacing w:val="22"/>
        </w:rPr>
        <w:t xml:space="preserve"> </w:t>
      </w:r>
      <w:r>
        <w:t>dos Estados</w:t>
      </w:r>
      <w:r>
        <w:rPr>
          <w:spacing w:val="1"/>
        </w:rPr>
        <w:t xml:space="preserve"> </w:t>
      </w:r>
      <w:r>
        <w:t>ou</w:t>
      </w:r>
      <w:r>
        <w:rPr>
          <w:spacing w:val="1"/>
        </w:rPr>
        <w:t xml:space="preserve"> </w:t>
      </w:r>
      <w:r>
        <w:t>dos</w:t>
      </w:r>
      <w:r>
        <w:rPr>
          <w:spacing w:val="1"/>
        </w:rPr>
        <w:t xml:space="preserve"> </w:t>
      </w:r>
      <w:r>
        <w:t>Municípios,</w:t>
      </w:r>
      <w:r>
        <w:rPr>
          <w:spacing w:val="1"/>
        </w:rPr>
        <w:t xml:space="preserve"> </w:t>
      </w:r>
      <w:r>
        <w:t>em</w:t>
      </w:r>
      <w:r>
        <w:rPr>
          <w:spacing w:val="1"/>
        </w:rPr>
        <w:t xml:space="preserve"> </w:t>
      </w:r>
      <w:r>
        <w:t>nome</w:t>
      </w:r>
      <w:r>
        <w:rPr>
          <w:spacing w:val="1"/>
        </w:rPr>
        <w:t xml:space="preserve"> </w:t>
      </w:r>
      <w:r>
        <w:t>da</w:t>
      </w:r>
      <w:r>
        <w:rPr>
          <w:spacing w:val="1"/>
        </w:rPr>
        <w:t xml:space="preserve"> </w:t>
      </w:r>
      <w:r>
        <w:t>empresa</w:t>
      </w:r>
      <w:r>
        <w:rPr>
          <w:spacing w:val="1"/>
        </w:rPr>
        <w:t xml:space="preserve"> </w:t>
      </w:r>
      <w:r>
        <w:t>licitante,</w:t>
      </w:r>
      <w:r>
        <w:rPr>
          <w:spacing w:val="1"/>
        </w:rPr>
        <w:t xml:space="preserve"> </w:t>
      </w:r>
      <w:r>
        <w:t>comprovando</w:t>
      </w:r>
      <w:r>
        <w:rPr>
          <w:spacing w:val="1"/>
        </w:rPr>
        <w:t xml:space="preserve"> </w:t>
      </w:r>
      <w:r>
        <w:t>ter</w:t>
      </w:r>
      <w:r>
        <w:rPr>
          <w:spacing w:val="45"/>
        </w:rPr>
        <w:t xml:space="preserve"> </w:t>
      </w:r>
      <w:r>
        <w:t>a</w:t>
      </w:r>
      <w:r>
        <w:rPr>
          <w:spacing w:val="1"/>
        </w:rPr>
        <w:t xml:space="preserve"> </w:t>
      </w:r>
      <w:r>
        <w:t>referida</w:t>
      </w:r>
      <w:r>
        <w:rPr>
          <w:spacing w:val="1"/>
        </w:rPr>
        <w:t xml:space="preserve"> </w:t>
      </w:r>
      <w:r>
        <w:t>empresa</w:t>
      </w:r>
      <w:r>
        <w:rPr>
          <w:spacing w:val="1"/>
        </w:rPr>
        <w:t xml:space="preserve"> </w:t>
      </w:r>
      <w:r>
        <w:t>executado</w:t>
      </w:r>
      <w:r>
        <w:rPr>
          <w:spacing w:val="1"/>
        </w:rPr>
        <w:t xml:space="preserve"> </w:t>
      </w:r>
      <w:r>
        <w:t>obras</w:t>
      </w:r>
      <w:r>
        <w:rPr>
          <w:spacing w:val="1"/>
        </w:rPr>
        <w:t xml:space="preserve"> </w:t>
      </w:r>
      <w:r>
        <w:t>e</w:t>
      </w:r>
      <w:r>
        <w:rPr>
          <w:spacing w:val="1"/>
        </w:rPr>
        <w:t xml:space="preserve"> </w:t>
      </w:r>
      <w:r>
        <w:t>serviços</w:t>
      </w:r>
      <w:r>
        <w:rPr>
          <w:spacing w:val="1"/>
        </w:rPr>
        <w:t xml:space="preserve"> </w:t>
      </w:r>
      <w:r>
        <w:t>com</w:t>
      </w:r>
      <w:r>
        <w:rPr>
          <w:spacing w:val="1"/>
        </w:rPr>
        <w:t xml:space="preserve"> </w:t>
      </w:r>
      <w:r>
        <w:t>características</w:t>
      </w:r>
      <w:r>
        <w:rPr>
          <w:spacing w:val="1"/>
        </w:rPr>
        <w:t xml:space="preserve"> </w:t>
      </w:r>
      <w:r>
        <w:t>e</w:t>
      </w:r>
      <w:r>
        <w:rPr>
          <w:spacing w:val="1"/>
        </w:rPr>
        <w:t xml:space="preserve"> </w:t>
      </w:r>
      <w:r>
        <w:t>complexidade</w:t>
      </w:r>
      <w:r>
        <w:rPr>
          <w:spacing w:val="1"/>
        </w:rPr>
        <w:t xml:space="preserve"> </w:t>
      </w:r>
      <w:r>
        <w:t>similares</w:t>
      </w:r>
      <w:r>
        <w:rPr>
          <w:spacing w:val="-3"/>
        </w:rPr>
        <w:t xml:space="preserve"> </w:t>
      </w:r>
      <w:r>
        <w:t>aos</w:t>
      </w:r>
      <w:r>
        <w:rPr>
          <w:spacing w:val="-3"/>
        </w:rPr>
        <w:t xml:space="preserve"> </w:t>
      </w:r>
      <w:r>
        <w:t>aqui</w:t>
      </w:r>
      <w:r>
        <w:rPr>
          <w:spacing w:val="1"/>
        </w:rPr>
        <w:t xml:space="preserve"> </w:t>
      </w:r>
      <w:r>
        <w:t>licitados.</w:t>
      </w:r>
    </w:p>
    <w:p w14:paraId="094C0469" w14:textId="77777777" w:rsidR="00663FF5" w:rsidRDefault="00663FF5" w:rsidP="00EE3D69">
      <w:pPr>
        <w:pStyle w:val="Nivel2"/>
      </w:pPr>
      <w:r>
        <w:t>Comprovação</w:t>
      </w:r>
      <w:r>
        <w:rPr>
          <w:spacing w:val="1"/>
        </w:rPr>
        <w:t xml:space="preserve"> </w:t>
      </w:r>
      <w:r>
        <w:t>de</w:t>
      </w:r>
      <w:r>
        <w:rPr>
          <w:spacing w:val="1"/>
        </w:rPr>
        <w:t xml:space="preserve"> </w:t>
      </w:r>
      <w:r>
        <w:t>aptidão</w:t>
      </w:r>
      <w:r>
        <w:rPr>
          <w:spacing w:val="1"/>
        </w:rPr>
        <w:t xml:space="preserve"> </w:t>
      </w:r>
      <w:r>
        <w:t>para</w:t>
      </w:r>
      <w:r>
        <w:rPr>
          <w:spacing w:val="1"/>
        </w:rPr>
        <w:t xml:space="preserve"> </w:t>
      </w:r>
      <w:r>
        <w:t>o</w:t>
      </w:r>
      <w:r>
        <w:rPr>
          <w:spacing w:val="1"/>
        </w:rPr>
        <w:t xml:space="preserve"> </w:t>
      </w:r>
      <w:r>
        <w:t>desempenho</w:t>
      </w:r>
      <w:r>
        <w:rPr>
          <w:spacing w:val="1"/>
        </w:rPr>
        <w:t xml:space="preserve"> </w:t>
      </w:r>
      <w:r>
        <w:t>de</w:t>
      </w:r>
      <w:r>
        <w:rPr>
          <w:spacing w:val="1"/>
        </w:rPr>
        <w:t xml:space="preserve"> </w:t>
      </w:r>
      <w:r>
        <w:t>atividade</w:t>
      </w:r>
      <w:r>
        <w:rPr>
          <w:spacing w:val="1"/>
        </w:rPr>
        <w:t xml:space="preserve"> </w:t>
      </w:r>
      <w:r>
        <w:t>pertinente</w:t>
      </w:r>
      <w:r>
        <w:rPr>
          <w:spacing w:val="1"/>
        </w:rPr>
        <w:t xml:space="preserve"> </w:t>
      </w:r>
      <w:r>
        <w:t>e</w:t>
      </w:r>
      <w:r>
        <w:rPr>
          <w:spacing w:val="1"/>
        </w:rPr>
        <w:t xml:space="preserve"> </w:t>
      </w:r>
      <w:r>
        <w:t>compatível</w:t>
      </w:r>
      <w:r>
        <w:rPr>
          <w:spacing w:val="1"/>
        </w:rPr>
        <w:t xml:space="preserve"> </w:t>
      </w:r>
      <w:r>
        <w:t>com o</w:t>
      </w:r>
      <w:r>
        <w:rPr>
          <w:spacing w:val="1"/>
        </w:rPr>
        <w:t xml:space="preserve"> </w:t>
      </w:r>
      <w:r>
        <w:t>objeto</w:t>
      </w:r>
      <w:r>
        <w:rPr>
          <w:spacing w:val="1"/>
        </w:rPr>
        <w:t xml:space="preserve"> </w:t>
      </w:r>
      <w:r>
        <w:t>da</w:t>
      </w:r>
      <w:r>
        <w:rPr>
          <w:spacing w:val="1"/>
        </w:rPr>
        <w:t xml:space="preserve"> </w:t>
      </w:r>
      <w:r>
        <w:t>licitação,</w:t>
      </w:r>
      <w:r>
        <w:rPr>
          <w:spacing w:val="1"/>
        </w:rPr>
        <w:t xml:space="preserve"> </w:t>
      </w:r>
      <w:r>
        <w:t>através</w:t>
      </w:r>
      <w:r>
        <w:rPr>
          <w:spacing w:val="1"/>
        </w:rPr>
        <w:t xml:space="preserve"> </w:t>
      </w:r>
      <w:r>
        <w:t>de</w:t>
      </w:r>
      <w:r>
        <w:rPr>
          <w:spacing w:val="1"/>
        </w:rPr>
        <w:t xml:space="preserve"> </w:t>
      </w:r>
      <w:r>
        <w:t>apresentação</w:t>
      </w:r>
      <w:r>
        <w:rPr>
          <w:spacing w:val="1"/>
        </w:rPr>
        <w:t xml:space="preserve"> </w:t>
      </w:r>
      <w:r>
        <w:t>de</w:t>
      </w:r>
      <w:r>
        <w:rPr>
          <w:spacing w:val="1"/>
        </w:rPr>
        <w:t xml:space="preserve"> </w:t>
      </w:r>
      <w:r>
        <w:t>Atestado(s) de</w:t>
      </w:r>
      <w:r>
        <w:rPr>
          <w:spacing w:val="1"/>
        </w:rPr>
        <w:t xml:space="preserve"> </w:t>
      </w:r>
      <w:r>
        <w:t>Capacidade</w:t>
      </w:r>
      <w:r>
        <w:rPr>
          <w:spacing w:val="1"/>
        </w:rPr>
        <w:t xml:space="preserve"> </w:t>
      </w:r>
      <w:r>
        <w:t>TÉCNICO-PROFISSIONAL,</w:t>
      </w:r>
      <w:r>
        <w:rPr>
          <w:spacing w:val="1"/>
        </w:rPr>
        <w:t xml:space="preserve"> </w:t>
      </w:r>
      <w:r>
        <w:t>fornecidos(s)</w:t>
      </w:r>
      <w:r>
        <w:rPr>
          <w:spacing w:val="1"/>
        </w:rPr>
        <w:t xml:space="preserve"> </w:t>
      </w:r>
      <w:r>
        <w:t>por</w:t>
      </w:r>
      <w:r>
        <w:rPr>
          <w:spacing w:val="1"/>
        </w:rPr>
        <w:t xml:space="preserve"> </w:t>
      </w:r>
      <w:r>
        <w:t>pessoa</w:t>
      </w:r>
      <w:r>
        <w:rPr>
          <w:spacing w:val="1"/>
        </w:rPr>
        <w:t xml:space="preserve"> </w:t>
      </w:r>
      <w:r>
        <w:t>jurídica</w:t>
      </w:r>
      <w:r>
        <w:rPr>
          <w:spacing w:val="1"/>
        </w:rPr>
        <w:t xml:space="preserve"> </w:t>
      </w:r>
      <w:r>
        <w:t>de</w:t>
      </w:r>
      <w:r>
        <w:rPr>
          <w:spacing w:val="1"/>
        </w:rPr>
        <w:t xml:space="preserve"> </w:t>
      </w:r>
      <w:r>
        <w:t>direito</w:t>
      </w:r>
      <w:r>
        <w:rPr>
          <w:spacing w:val="1"/>
        </w:rPr>
        <w:t xml:space="preserve"> </w:t>
      </w:r>
      <w:r>
        <w:t>público ou privado ou por órgão da Administração Direta ou Indireta da União, dos</w:t>
      </w:r>
      <w:r>
        <w:rPr>
          <w:spacing w:val="1"/>
        </w:rPr>
        <w:t xml:space="preserve"> </w:t>
      </w:r>
      <w:r>
        <w:t>Estados</w:t>
      </w:r>
      <w:r>
        <w:rPr>
          <w:spacing w:val="1"/>
        </w:rPr>
        <w:t xml:space="preserve"> </w:t>
      </w:r>
      <w:r>
        <w:t>ou</w:t>
      </w:r>
      <w:r>
        <w:rPr>
          <w:spacing w:val="1"/>
        </w:rPr>
        <w:t xml:space="preserve"> </w:t>
      </w:r>
      <w:r>
        <w:t>dos</w:t>
      </w:r>
      <w:r>
        <w:rPr>
          <w:spacing w:val="1"/>
        </w:rPr>
        <w:t xml:space="preserve"> </w:t>
      </w:r>
      <w:r>
        <w:t>Municípios,</w:t>
      </w:r>
      <w:r>
        <w:rPr>
          <w:spacing w:val="1"/>
        </w:rPr>
        <w:t xml:space="preserve"> </w:t>
      </w:r>
      <w:r>
        <w:t>devidamente</w:t>
      </w:r>
      <w:r>
        <w:rPr>
          <w:spacing w:val="1"/>
        </w:rPr>
        <w:t xml:space="preserve"> </w:t>
      </w:r>
      <w:r>
        <w:t>acompanhado</w:t>
      </w:r>
      <w:r>
        <w:rPr>
          <w:spacing w:val="1"/>
        </w:rPr>
        <w:t xml:space="preserve"> </w:t>
      </w:r>
      <w:r>
        <w:t>da</w:t>
      </w:r>
      <w:r>
        <w:rPr>
          <w:spacing w:val="1"/>
        </w:rPr>
        <w:t xml:space="preserve"> </w:t>
      </w:r>
      <w:r>
        <w:t>Certidão</w:t>
      </w:r>
      <w:r>
        <w:rPr>
          <w:spacing w:val="1"/>
        </w:rPr>
        <w:t xml:space="preserve"> </w:t>
      </w:r>
      <w:r>
        <w:t>de</w:t>
      </w:r>
      <w:r>
        <w:rPr>
          <w:spacing w:val="45"/>
        </w:rPr>
        <w:t xml:space="preserve"> </w:t>
      </w:r>
      <w:r>
        <w:t>Acervo</w:t>
      </w:r>
      <w:r>
        <w:rPr>
          <w:spacing w:val="1"/>
        </w:rPr>
        <w:t xml:space="preserve"> </w:t>
      </w:r>
      <w:r>
        <w:t>Técnico – CAT emitido pelo CREA/CAU, em nome de profissional de nível superior,</w:t>
      </w:r>
      <w:r>
        <w:rPr>
          <w:spacing w:val="1"/>
        </w:rPr>
        <w:t xml:space="preserve"> </w:t>
      </w:r>
      <w:r>
        <w:t>comprovadamente</w:t>
      </w:r>
      <w:r>
        <w:rPr>
          <w:spacing w:val="1"/>
        </w:rPr>
        <w:t xml:space="preserve"> </w:t>
      </w:r>
      <w:r>
        <w:t>integrante</w:t>
      </w:r>
      <w:r>
        <w:rPr>
          <w:spacing w:val="1"/>
        </w:rPr>
        <w:t xml:space="preserve"> </w:t>
      </w:r>
      <w:r>
        <w:t>do</w:t>
      </w:r>
      <w:r>
        <w:rPr>
          <w:spacing w:val="1"/>
        </w:rPr>
        <w:t xml:space="preserve"> </w:t>
      </w:r>
      <w:r>
        <w:t>corpo</w:t>
      </w:r>
      <w:r>
        <w:rPr>
          <w:spacing w:val="1"/>
        </w:rPr>
        <w:t xml:space="preserve"> </w:t>
      </w:r>
      <w:r>
        <w:t>técnico</w:t>
      </w:r>
      <w:r>
        <w:rPr>
          <w:spacing w:val="1"/>
        </w:rPr>
        <w:t xml:space="preserve"> </w:t>
      </w:r>
      <w:r>
        <w:t>da</w:t>
      </w:r>
      <w:r>
        <w:rPr>
          <w:spacing w:val="1"/>
        </w:rPr>
        <w:t xml:space="preserve"> </w:t>
      </w:r>
      <w:r>
        <w:t>Licitante,</w:t>
      </w:r>
      <w:r>
        <w:rPr>
          <w:spacing w:val="1"/>
        </w:rPr>
        <w:t xml:space="preserve"> </w:t>
      </w:r>
      <w:r>
        <w:t>comprovando</w:t>
      </w:r>
      <w:r>
        <w:rPr>
          <w:spacing w:val="1"/>
        </w:rPr>
        <w:t xml:space="preserve"> </w:t>
      </w:r>
      <w:r>
        <w:t>ter</w:t>
      </w:r>
      <w:r>
        <w:rPr>
          <w:spacing w:val="1"/>
        </w:rPr>
        <w:t xml:space="preserve"> </w:t>
      </w:r>
      <w:r>
        <w:t>o</w:t>
      </w:r>
      <w:r>
        <w:rPr>
          <w:spacing w:val="1"/>
        </w:rPr>
        <w:t xml:space="preserve"> </w:t>
      </w:r>
      <w:r>
        <w:t>referido profissional, executando obras</w:t>
      </w:r>
      <w:r>
        <w:rPr>
          <w:spacing w:val="1"/>
        </w:rPr>
        <w:t xml:space="preserve"> </w:t>
      </w:r>
      <w:r>
        <w:t>e serviços com características e complexidade</w:t>
      </w:r>
      <w:r>
        <w:rPr>
          <w:spacing w:val="-43"/>
        </w:rPr>
        <w:t xml:space="preserve"> </w:t>
      </w:r>
      <w:r>
        <w:t>similares</w:t>
      </w:r>
      <w:r>
        <w:rPr>
          <w:spacing w:val="-3"/>
        </w:rPr>
        <w:t xml:space="preserve"> </w:t>
      </w:r>
      <w:r>
        <w:t>aos</w:t>
      </w:r>
      <w:r>
        <w:rPr>
          <w:spacing w:val="-3"/>
        </w:rPr>
        <w:t xml:space="preserve"> </w:t>
      </w:r>
      <w:r>
        <w:t>aqui</w:t>
      </w:r>
      <w:r>
        <w:rPr>
          <w:spacing w:val="1"/>
        </w:rPr>
        <w:t xml:space="preserve"> </w:t>
      </w:r>
      <w:r>
        <w:t>licitados.</w:t>
      </w:r>
    </w:p>
    <w:p w14:paraId="4451E75E" w14:textId="77777777" w:rsidR="00663FF5" w:rsidRDefault="00663FF5" w:rsidP="00EE3D69">
      <w:pPr>
        <w:pStyle w:val="Nivel2"/>
      </w:pPr>
      <w:r>
        <w:t>A comprovação de que o profissional pertence ao corpo técnico da licitante</w:t>
      </w:r>
      <w:r>
        <w:rPr>
          <w:spacing w:val="1"/>
        </w:rPr>
        <w:t xml:space="preserve"> </w:t>
      </w:r>
      <w:r>
        <w:t>será</w:t>
      </w:r>
      <w:r>
        <w:rPr>
          <w:spacing w:val="1"/>
        </w:rPr>
        <w:t xml:space="preserve"> </w:t>
      </w:r>
      <w:r>
        <w:t>estabelecida</w:t>
      </w:r>
      <w:r>
        <w:rPr>
          <w:spacing w:val="1"/>
        </w:rPr>
        <w:t xml:space="preserve"> </w:t>
      </w:r>
      <w:r>
        <w:t>pela</w:t>
      </w:r>
      <w:r>
        <w:rPr>
          <w:spacing w:val="1"/>
        </w:rPr>
        <w:t xml:space="preserve"> </w:t>
      </w:r>
      <w:r>
        <w:t>apresentação</w:t>
      </w:r>
      <w:r>
        <w:rPr>
          <w:spacing w:val="1"/>
        </w:rPr>
        <w:t xml:space="preserve"> </w:t>
      </w:r>
      <w:r>
        <w:t>de</w:t>
      </w:r>
      <w:r>
        <w:rPr>
          <w:spacing w:val="1"/>
        </w:rPr>
        <w:t xml:space="preserve"> </w:t>
      </w:r>
      <w:r>
        <w:t>cópia</w:t>
      </w:r>
      <w:r>
        <w:rPr>
          <w:spacing w:val="1"/>
        </w:rPr>
        <w:t xml:space="preserve"> </w:t>
      </w:r>
      <w:r>
        <w:t>da</w:t>
      </w:r>
      <w:r>
        <w:rPr>
          <w:spacing w:val="1"/>
        </w:rPr>
        <w:t xml:space="preserve"> </w:t>
      </w:r>
      <w:r>
        <w:t>carteira</w:t>
      </w:r>
      <w:r>
        <w:rPr>
          <w:spacing w:val="1"/>
        </w:rPr>
        <w:t xml:space="preserve"> </w:t>
      </w:r>
      <w:r>
        <w:t>de</w:t>
      </w:r>
      <w:r>
        <w:rPr>
          <w:spacing w:val="1"/>
        </w:rPr>
        <w:t xml:space="preserve"> </w:t>
      </w:r>
      <w:r>
        <w:t>trabalho</w:t>
      </w:r>
      <w:r>
        <w:rPr>
          <w:spacing w:val="1"/>
        </w:rPr>
        <w:t xml:space="preserve"> </w:t>
      </w:r>
      <w:r>
        <w:t>(Carteira</w:t>
      </w:r>
      <w:r>
        <w:rPr>
          <w:spacing w:val="1"/>
        </w:rPr>
        <w:t xml:space="preserve"> </w:t>
      </w:r>
      <w:r>
        <w:t>de</w:t>
      </w:r>
      <w:r>
        <w:rPr>
          <w:spacing w:val="-43"/>
        </w:rPr>
        <w:t xml:space="preserve"> </w:t>
      </w:r>
      <w:r>
        <w:t>Trabalho e Previdência Social - CTPS - cópia da folha de identificação do trabalhador e</w:t>
      </w:r>
      <w:r>
        <w:rPr>
          <w:spacing w:val="1"/>
        </w:rPr>
        <w:t xml:space="preserve"> </w:t>
      </w:r>
      <w:r>
        <w:t xml:space="preserve">da folha de registro do contrato de trabalho) </w:t>
      </w:r>
      <w:r>
        <w:rPr>
          <w:b/>
          <w:u w:val="single"/>
        </w:rPr>
        <w:t>ou</w:t>
      </w:r>
      <w:r>
        <w:rPr>
          <w:b/>
        </w:rPr>
        <w:t xml:space="preserve"> </w:t>
      </w:r>
      <w:r>
        <w:t>ficha de registro de empregados em</w:t>
      </w:r>
      <w:r>
        <w:rPr>
          <w:spacing w:val="1"/>
        </w:rPr>
        <w:t xml:space="preserve"> </w:t>
      </w:r>
      <w:r>
        <w:t xml:space="preserve">que conste o licitante como contratante, pela vinculação societária </w:t>
      </w:r>
      <w:r>
        <w:rPr>
          <w:b/>
          <w:u w:val="single"/>
        </w:rPr>
        <w:t>ou</w:t>
      </w:r>
      <w:r>
        <w:rPr>
          <w:b/>
        </w:rPr>
        <w:t xml:space="preserve"> </w:t>
      </w:r>
      <w:r>
        <w:t>pela qualidade</w:t>
      </w:r>
      <w:r>
        <w:rPr>
          <w:spacing w:val="1"/>
        </w:rPr>
        <w:t xml:space="preserve"> </w:t>
      </w:r>
      <w:r>
        <w:t xml:space="preserve">de diretor da empresa, do contrato de prestação de serviços, </w:t>
      </w:r>
      <w:r>
        <w:rPr>
          <w:b/>
          <w:u w:val="single"/>
        </w:rPr>
        <w:t>ou</w:t>
      </w:r>
      <w:r>
        <w:t xml:space="preserve">, ainda, de </w:t>
      </w:r>
      <w:r>
        <w:rPr>
          <w:b/>
          <w:u w:val="single"/>
        </w:rPr>
        <w:t>declaração</w:t>
      </w:r>
      <w:r>
        <w:rPr>
          <w:b/>
          <w:spacing w:val="1"/>
        </w:rPr>
        <w:t xml:space="preserve"> </w:t>
      </w:r>
      <w:r>
        <w:rPr>
          <w:b/>
          <w:u w:val="single"/>
        </w:rPr>
        <w:t>de</w:t>
      </w:r>
      <w:r>
        <w:rPr>
          <w:b/>
          <w:spacing w:val="1"/>
          <w:u w:val="single"/>
        </w:rPr>
        <w:t xml:space="preserve"> </w:t>
      </w:r>
      <w:r>
        <w:rPr>
          <w:b/>
          <w:u w:val="single"/>
        </w:rPr>
        <w:t>contratação</w:t>
      </w:r>
      <w:r>
        <w:rPr>
          <w:b/>
          <w:spacing w:val="1"/>
          <w:u w:val="single"/>
        </w:rPr>
        <w:t xml:space="preserve"> </w:t>
      </w:r>
      <w:r>
        <w:rPr>
          <w:b/>
          <w:u w:val="single"/>
        </w:rPr>
        <w:t>futura</w:t>
      </w:r>
      <w:r>
        <w:rPr>
          <w:b/>
          <w:spacing w:val="1"/>
          <w:u w:val="single"/>
        </w:rPr>
        <w:t xml:space="preserve"> </w:t>
      </w:r>
      <w:r>
        <w:rPr>
          <w:b/>
          <w:u w:val="single"/>
        </w:rPr>
        <w:t>do</w:t>
      </w:r>
      <w:r>
        <w:rPr>
          <w:b/>
          <w:spacing w:val="1"/>
          <w:u w:val="single"/>
        </w:rPr>
        <w:t xml:space="preserve"> </w:t>
      </w:r>
      <w:r>
        <w:rPr>
          <w:b/>
          <w:u w:val="single"/>
        </w:rPr>
        <w:t>profissional</w:t>
      </w:r>
      <w:r>
        <w:rPr>
          <w:b/>
          <w:spacing w:val="1"/>
          <w:u w:val="single"/>
        </w:rPr>
        <w:t xml:space="preserve"> </w:t>
      </w:r>
      <w:r>
        <w:rPr>
          <w:b/>
          <w:u w:val="single"/>
        </w:rPr>
        <w:t>detentor</w:t>
      </w:r>
      <w:r>
        <w:rPr>
          <w:b/>
          <w:spacing w:val="46"/>
          <w:u w:val="single"/>
        </w:rPr>
        <w:t xml:space="preserve"> </w:t>
      </w:r>
      <w:r>
        <w:rPr>
          <w:b/>
          <w:u w:val="single"/>
        </w:rPr>
        <w:t>do</w:t>
      </w:r>
      <w:r>
        <w:rPr>
          <w:b/>
          <w:spacing w:val="46"/>
          <w:u w:val="single"/>
        </w:rPr>
        <w:t xml:space="preserve"> </w:t>
      </w:r>
      <w:r>
        <w:rPr>
          <w:b/>
          <w:u w:val="single"/>
        </w:rPr>
        <w:t>atestado</w:t>
      </w:r>
      <w:r>
        <w:rPr>
          <w:b/>
          <w:spacing w:val="1"/>
        </w:rPr>
        <w:t xml:space="preserve"> </w:t>
      </w:r>
      <w:r>
        <w:rPr>
          <w:b/>
          <w:u w:val="single"/>
        </w:rPr>
        <w:t>apresentado, desde que acompanhada de declaração de anuência do profissiona</w:t>
      </w:r>
      <w:r w:rsidRPr="00CD6DD8">
        <w:rPr>
          <w:b/>
          <w:u w:val="single"/>
        </w:rPr>
        <w:t>l</w:t>
      </w:r>
      <w:r>
        <w:t>.</w:t>
      </w:r>
    </w:p>
    <w:p w14:paraId="1525D5F8" w14:textId="77777777" w:rsidR="00663FF5" w:rsidRDefault="00663FF5" w:rsidP="00EE3D69">
      <w:pPr>
        <w:pStyle w:val="Nivel2"/>
      </w:pPr>
      <w:r>
        <w:lastRenderedPageBreak/>
        <w:t>Certidão de Registro, emitida pelo Conselho Profissional, do(s) profissional(</w:t>
      </w:r>
      <w:proofErr w:type="spellStart"/>
      <w:r>
        <w:t>is</w:t>
      </w:r>
      <w:proofErr w:type="spellEnd"/>
      <w:r>
        <w:t>) de nível superior, indicado(s) de acordo com o item anterior, comprovando a regularidade junto ao mesmo.</w:t>
      </w:r>
    </w:p>
    <w:p w14:paraId="678E563F" w14:textId="77777777" w:rsidR="00663FF5" w:rsidRDefault="00663FF5" w:rsidP="00EE3D69">
      <w:pPr>
        <w:pStyle w:val="Nivel2"/>
      </w:pPr>
      <w:r>
        <w:t>O(s)</w:t>
      </w:r>
      <w:r>
        <w:rPr>
          <w:spacing w:val="19"/>
        </w:rPr>
        <w:t xml:space="preserve"> </w:t>
      </w:r>
      <w:r>
        <w:t>profissional (</w:t>
      </w:r>
      <w:proofErr w:type="spellStart"/>
      <w:r>
        <w:t>is</w:t>
      </w:r>
      <w:proofErr w:type="spellEnd"/>
      <w:r>
        <w:t>)</w:t>
      </w:r>
      <w:r>
        <w:rPr>
          <w:spacing w:val="18"/>
        </w:rPr>
        <w:t xml:space="preserve"> </w:t>
      </w:r>
      <w:r>
        <w:t>indicado(s)</w:t>
      </w:r>
      <w:r>
        <w:rPr>
          <w:spacing w:val="20"/>
        </w:rPr>
        <w:t xml:space="preserve"> </w:t>
      </w:r>
      <w:r>
        <w:t>na</w:t>
      </w:r>
      <w:r>
        <w:rPr>
          <w:spacing w:val="20"/>
        </w:rPr>
        <w:t xml:space="preserve"> </w:t>
      </w:r>
      <w:r>
        <w:t>forma</w:t>
      </w:r>
      <w:r>
        <w:rPr>
          <w:spacing w:val="20"/>
        </w:rPr>
        <w:t xml:space="preserve"> </w:t>
      </w:r>
      <w:r>
        <w:t>supra</w:t>
      </w:r>
      <w:r>
        <w:rPr>
          <w:spacing w:val="22"/>
        </w:rPr>
        <w:t xml:space="preserve"> </w:t>
      </w:r>
      <w:r>
        <w:t>deverá</w:t>
      </w:r>
      <w:r>
        <w:rPr>
          <w:spacing w:val="20"/>
        </w:rPr>
        <w:t xml:space="preserve"> </w:t>
      </w:r>
      <w:r>
        <w:t>(</w:t>
      </w:r>
      <w:proofErr w:type="spellStart"/>
      <w:r>
        <w:t>ão</w:t>
      </w:r>
      <w:proofErr w:type="spellEnd"/>
      <w:r>
        <w:t>)</w:t>
      </w:r>
      <w:r>
        <w:rPr>
          <w:spacing w:val="18"/>
        </w:rPr>
        <w:t xml:space="preserve"> </w:t>
      </w:r>
      <w:r>
        <w:t>participar</w:t>
      </w:r>
      <w:r>
        <w:rPr>
          <w:spacing w:val="21"/>
        </w:rPr>
        <w:t xml:space="preserve"> </w:t>
      </w:r>
      <w:r>
        <w:t>da</w:t>
      </w:r>
      <w:r>
        <w:rPr>
          <w:spacing w:val="18"/>
        </w:rPr>
        <w:t xml:space="preserve"> </w:t>
      </w:r>
      <w:r>
        <w:t>obra</w:t>
      </w:r>
      <w:r>
        <w:rPr>
          <w:spacing w:val="-43"/>
        </w:rPr>
        <w:t xml:space="preserve"> </w:t>
      </w:r>
      <w:r>
        <w:t>ou serviço objeto do contrato, e será admitida a sua substituição por profissionais de</w:t>
      </w:r>
      <w:r>
        <w:rPr>
          <w:spacing w:val="1"/>
        </w:rPr>
        <w:t xml:space="preserve"> </w:t>
      </w:r>
      <w:r>
        <w:t>experiência</w:t>
      </w:r>
      <w:r>
        <w:rPr>
          <w:spacing w:val="-4"/>
        </w:rPr>
        <w:t xml:space="preserve"> </w:t>
      </w:r>
      <w:r>
        <w:t>técnica</w:t>
      </w:r>
      <w:r>
        <w:rPr>
          <w:spacing w:val="-3"/>
        </w:rPr>
        <w:t xml:space="preserve"> </w:t>
      </w:r>
      <w:r>
        <w:t>equivalente</w:t>
      </w:r>
      <w:r>
        <w:rPr>
          <w:spacing w:val="-3"/>
        </w:rPr>
        <w:t xml:space="preserve"> </w:t>
      </w:r>
      <w:r>
        <w:t>ou</w:t>
      </w:r>
      <w:r>
        <w:rPr>
          <w:spacing w:val="-4"/>
        </w:rPr>
        <w:t xml:space="preserve"> </w:t>
      </w:r>
      <w:r>
        <w:t>superior,</w:t>
      </w:r>
      <w:r>
        <w:rPr>
          <w:spacing w:val="-1"/>
        </w:rPr>
        <w:t xml:space="preserve"> </w:t>
      </w:r>
      <w:r>
        <w:t>desde</w:t>
      </w:r>
      <w:r>
        <w:rPr>
          <w:spacing w:val="-4"/>
        </w:rPr>
        <w:t xml:space="preserve"> </w:t>
      </w:r>
      <w:r>
        <w:t>que</w:t>
      </w:r>
      <w:r>
        <w:rPr>
          <w:spacing w:val="-4"/>
        </w:rPr>
        <w:t xml:space="preserve"> </w:t>
      </w:r>
      <w:r>
        <w:t>aprovada</w:t>
      </w:r>
      <w:r>
        <w:rPr>
          <w:spacing w:val="-2"/>
        </w:rPr>
        <w:t xml:space="preserve"> </w:t>
      </w:r>
      <w:r>
        <w:t>pela</w:t>
      </w:r>
      <w:r>
        <w:rPr>
          <w:spacing w:val="-4"/>
        </w:rPr>
        <w:t xml:space="preserve"> </w:t>
      </w:r>
      <w:r>
        <w:t>Administração.</w:t>
      </w:r>
    </w:p>
    <w:p w14:paraId="6747A8A9" w14:textId="70D022E7" w:rsidR="008F25D2" w:rsidRPr="00581A6A" w:rsidRDefault="008F25D2" w:rsidP="00EE3D69">
      <w:pPr>
        <w:pStyle w:val="Nivel2"/>
      </w:pPr>
      <w:r w:rsidRPr="00581A6A">
        <w:t>Para fins da comprovação de que tratam os subitens anteriores, os atestados deverão dizer respeito a contratos executados com as seguintes características mínimas: (1) Manutenção da iluminação pública em município com parque de no mínimo 1.040 (mil e quarenta) pontos</w:t>
      </w:r>
      <w:r w:rsidR="00581A6A">
        <w:t>, composto por luminárias convencionais e luminárias LED</w:t>
      </w:r>
      <w:r w:rsidRPr="00581A6A">
        <w:t>; e (2) substituição/instalação de luminárias de LED.</w:t>
      </w:r>
    </w:p>
    <w:p w14:paraId="508E2CF5" w14:textId="4DF7CA5A" w:rsidR="00663FF5" w:rsidRDefault="00663FF5" w:rsidP="00EE3D69">
      <w:pPr>
        <w:pStyle w:val="Nivel2"/>
      </w:pPr>
      <w:r>
        <w:t>O fornecedor disponibilizará todas as informações necessárias à comprovação</w:t>
      </w:r>
      <w:r>
        <w:rPr>
          <w:spacing w:val="1"/>
        </w:rPr>
        <w:t xml:space="preserve"> </w:t>
      </w:r>
      <w:r>
        <w:t>da legitimidade dos atestados, apresentando, quando solicitado pela Administração,</w:t>
      </w:r>
      <w:r>
        <w:rPr>
          <w:spacing w:val="1"/>
        </w:rPr>
        <w:t xml:space="preserve"> </w:t>
      </w:r>
      <w:r>
        <w:t>cópia do contrato que deu suporte à contratação, endereço atual da</w:t>
      </w:r>
      <w:r>
        <w:rPr>
          <w:spacing w:val="45"/>
        </w:rPr>
        <w:t xml:space="preserve"> </w:t>
      </w:r>
      <w:r>
        <w:t>contratante e</w:t>
      </w:r>
      <w:r>
        <w:rPr>
          <w:spacing w:val="1"/>
        </w:rPr>
        <w:t xml:space="preserve"> </w:t>
      </w:r>
      <w:r>
        <w:t>local</w:t>
      </w:r>
      <w:r>
        <w:rPr>
          <w:spacing w:val="-3"/>
        </w:rPr>
        <w:t xml:space="preserve"> </w:t>
      </w:r>
      <w:r>
        <w:t>em</w:t>
      </w:r>
      <w:r>
        <w:rPr>
          <w:spacing w:val="-1"/>
        </w:rPr>
        <w:t xml:space="preserve"> </w:t>
      </w:r>
      <w:r>
        <w:t>que</w:t>
      </w:r>
      <w:r>
        <w:rPr>
          <w:spacing w:val="-4"/>
        </w:rPr>
        <w:t xml:space="preserve"> </w:t>
      </w:r>
      <w:r>
        <w:t>foi</w:t>
      </w:r>
      <w:r>
        <w:rPr>
          <w:spacing w:val="6"/>
        </w:rPr>
        <w:t xml:space="preserve"> </w:t>
      </w:r>
      <w:r>
        <w:t>executado</w:t>
      </w:r>
      <w:r>
        <w:rPr>
          <w:spacing w:val="4"/>
        </w:rPr>
        <w:t xml:space="preserve"> </w:t>
      </w:r>
      <w:r>
        <w:t>o</w:t>
      </w:r>
      <w:r>
        <w:rPr>
          <w:spacing w:val="-2"/>
        </w:rPr>
        <w:t xml:space="preserve"> </w:t>
      </w:r>
      <w:r>
        <w:t>objeto</w:t>
      </w:r>
      <w:r>
        <w:rPr>
          <w:spacing w:val="-3"/>
        </w:rPr>
        <w:t xml:space="preserve"> </w:t>
      </w:r>
      <w:r>
        <w:t>contratado,</w:t>
      </w:r>
      <w:r>
        <w:rPr>
          <w:spacing w:val="-2"/>
        </w:rPr>
        <w:t xml:space="preserve"> </w:t>
      </w:r>
      <w:r>
        <w:t>dentre</w:t>
      </w:r>
      <w:r>
        <w:rPr>
          <w:spacing w:val="-3"/>
        </w:rPr>
        <w:t xml:space="preserve"> </w:t>
      </w:r>
      <w:r>
        <w:t>outros</w:t>
      </w:r>
      <w:r>
        <w:rPr>
          <w:spacing w:val="-2"/>
        </w:rPr>
        <w:t xml:space="preserve"> </w:t>
      </w:r>
      <w:r>
        <w:t>documentos</w:t>
      </w:r>
      <w:r w:rsidR="00581A6A">
        <w:t>.</w:t>
      </w:r>
    </w:p>
    <w:p w14:paraId="795F8486" w14:textId="56633321" w:rsidR="00663FF5" w:rsidRDefault="00292D39" w:rsidP="00EE3D69">
      <w:pPr>
        <w:pStyle w:val="Nivel2"/>
      </w:pPr>
      <w:r>
        <w:t>Para resguardar o interesse público, é vedado o somatório de atestados, para</w:t>
      </w:r>
      <w:r>
        <w:rPr>
          <w:spacing w:val="1"/>
        </w:rPr>
        <w:t xml:space="preserve"> </w:t>
      </w:r>
      <w:r>
        <w:t>fins</w:t>
      </w:r>
      <w:r>
        <w:rPr>
          <w:spacing w:val="1"/>
        </w:rPr>
        <w:t xml:space="preserve"> </w:t>
      </w:r>
      <w:r>
        <w:t>de</w:t>
      </w:r>
      <w:r>
        <w:rPr>
          <w:spacing w:val="1"/>
        </w:rPr>
        <w:t xml:space="preserve"> </w:t>
      </w:r>
      <w:r>
        <w:t>comprovação</w:t>
      </w:r>
      <w:r>
        <w:rPr>
          <w:spacing w:val="1"/>
        </w:rPr>
        <w:t xml:space="preserve"> </w:t>
      </w:r>
      <w:r>
        <w:t>de</w:t>
      </w:r>
      <w:r>
        <w:rPr>
          <w:spacing w:val="1"/>
        </w:rPr>
        <w:t xml:space="preserve"> </w:t>
      </w:r>
      <w:r>
        <w:t>quantitativo</w:t>
      </w:r>
      <w:r>
        <w:rPr>
          <w:spacing w:val="1"/>
        </w:rPr>
        <w:t xml:space="preserve"> </w:t>
      </w:r>
      <w:r>
        <w:t>mínimo, para este objeto de contratação</w:t>
      </w:r>
      <w:r w:rsidR="00581A6A">
        <w:t xml:space="preserve">, uma vez que </w:t>
      </w:r>
      <w:r>
        <w:t xml:space="preserve">o objetivo é contratar empresa com </w:t>
      </w:r>
      <w:r w:rsidRPr="00B105EE">
        <w:t>maior c</w:t>
      </w:r>
      <w:r>
        <w:t xml:space="preserve">apacidade operativa e gerencial. Tal somatório acarreta </w:t>
      </w:r>
      <w:r w:rsidRPr="00B105EE">
        <w:t>uma desproporção entre as quantidades e prazos para a sua execução</w:t>
      </w:r>
      <w:r>
        <w:t>,</w:t>
      </w:r>
      <w:r w:rsidRPr="00B105EE">
        <w:t xml:space="preserve"> </w:t>
      </w:r>
      <w:r>
        <w:t xml:space="preserve">levando ao </w:t>
      </w:r>
      <w:r w:rsidRPr="00B105EE">
        <w:t xml:space="preserve">comprometimento acerca da qualidade </w:t>
      </w:r>
      <w:r>
        <w:t xml:space="preserve">almejada na contratação do </w:t>
      </w:r>
      <w:r w:rsidRPr="00B105EE">
        <w:t>serviço</w:t>
      </w:r>
      <w:r>
        <w:t>.</w:t>
      </w:r>
      <w:r w:rsidR="00F13352">
        <w:t xml:space="preserve"> Todavia, é permitida a apresentação de atestados diferentes para comprovar a execução dos serviços exigidos no item 8.33.</w:t>
      </w:r>
      <w:bookmarkStart w:id="4" w:name="_GoBack"/>
      <w:bookmarkEnd w:id="4"/>
    </w:p>
    <w:p w14:paraId="606BFA7E" w14:textId="77777777" w:rsidR="00663FF5" w:rsidRDefault="00663FF5" w:rsidP="00EE3D69">
      <w:pPr>
        <w:pStyle w:val="Nivel2"/>
      </w:pPr>
      <w:r>
        <w:t>Os</w:t>
      </w:r>
      <w:r>
        <w:rPr>
          <w:spacing w:val="-7"/>
        </w:rPr>
        <w:t xml:space="preserve"> </w:t>
      </w:r>
      <w:r>
        <w:t>atestados</w:t>
      </w:r>
      <w:r>
        <w:rPr>
          <w:spacing w:val="-6"/>
        </w:rPr>
        <w:t xml:space="preserve"> </w:t>
      </w:r>
      <w:r>
        <w:t>poderão</w:t>
      </w:r>
      <w:r>
        <w:rPr>
          <w:spacing w:val="3"/>
        </w:rPr>
        <w:t xml:space="preserve"> </w:t>
      </w:r>
      <w:r>
        <w:t>ser,</w:t>
      </w:r>
      <w:r>
        <w:rPr>
          <w:spacing w:val="-2"/>
        </w:rPr>
        <w:t xml:space="preserve"> </w:t>
      </w:r>
      <w:r>
        <w:t>tanto</w:t>
      </w:r>
      <w:r>
        <w:rPr>
          <w:spacing w:val="-3"/>
        </w:rPr>
        <w:t xml:space="preserve"> </w:t>
      </w:r>
      <w:r>
        <w:t>da</w:t>
      </w:r>
      <w:r>
        <w:rPr>
          <w:spacing w:val="-1"/>
        </w:rPr>
        <w:t xml:space="preserve"> </w:t>
      </w:r>
      <w:r>
        <w:t>matriz,</w:t>
      </w:r>
      <w:r>
        <w:rPr>
          <w:spacing w:val="-2"/>
        </w:rPr>
        <w:t xml:space="preserve"> </w:t>
      </w:r>
      <w:r>
        <w:t>quanto</w:t>
      </w:r>
      <w:r>
        <w:rPr>
          <w:spacing w:val="-1"/>
        </w:rPr>
        <w:t xml:space="preserve"> </w:t>
      </w:r>
      <w:r>
        <w:t>da</w:t>
      </w:r>
      <w:r>
        <w:rPr>
          <w:spacing w:val="1"/>
        </w:rPr>
        <w:t xml:space="preserve"> </w:t>
      </w:r>
      <w:r>
        <w:t>filial.</w:t>
      </w:r>
    </w:p>
    <w:p w14:paraId="2975B0AE" w14:textId="77777777" w:rsidR="00663FF5" w:rsidRDefault="00663FF5" w:rsidP="00EE3D69">
      <w:pPr>
        <w:pStyle w:val="Nivel2"/>
      </w:pPr>
      <w:r>
        <w:t>É</w:t>
      </w:r>
      <w:r>
        <w:rPr>
          <w:spacing w:val="-4"/>
        </w:rPr>
        <w:t xml:space="preserve"> </w:t>
      </w:r>
      <w:r>
        <w:t>vedada</w:t>
      </w:r>
      <w:r>
        <w:rPr>
          <w:spacing w:val="-2"/>
        </w:rPr>
        <w:t xml:space="preserve"> </w:t>
      </w:r>
      <w:r>
        <w:t>a</w:t>
      </w:r>
      <w:r>
        <w:rPr>
          <w:spacing w:val="3"/>
        </w:rPr>
        <w:t xml:space="preserve"> </w:t>
      </w:r>
      <w:r>
        <w:t>utilização</w:t>
      </w:r>
      <w:r>
        <w:rPr>
          <w:spacing w:val="-3"/>
        </w:rPr>
        <w:t xml:space="preserve"> </w:t>
      </w:r>
      <w:r>
        <w:t>dos</w:t>
      </w:r>
      <w:r>
        <w:rPr>
          <w:spacing w:val="-3"/>
        </w:rPr>
        <w:t xml:space="preserve"> </w:t>
      </w:r>
      <w:r>
        <w:t>mesmos</w:t>
      </w:r>
      <w:r>
        <w:rPr>
          <w:spacing w:val="-3"/>
        </w:rPr>
        <w:t xml:space="preserve"> </w:t>
      </w:r>
      <w:r>
        <w:t>atestados</w:t>
      </w:r>
      <w:r>
        <w:rPr>
          <w:spacing w:val="-5"/>
        </w:rPr>
        <w:t xml:space="preserve"> </w:t>
      </w:r>
      <w:r>
        <w:t>por</w:t>
      </w:r>
      <w:r>
        <w:rPr>
          <w:spacing w:val="-2"/>
        </w:rPr>
        <w:t xml:space="preserve"> </w:t>
      </w:r>
      <w:r>
        <w:t>mais</w:t>
      </w:r>
      <w:r>
        <w:rPr>
          <w:spacing w:val="-5"/>
        </w:rPr>
        <w:t xml:space="preserve"> </w:t>
      </w:r>
      <w:r>
        <w:t>de</w:t>
      </w:r>
      <w:r>
        <w:rPr>
          <w:spacing w:val="-2"/>
        </w:rPr>
        <w:t xml:space="preserve"> </w:t>
      </w:r>
      <w:r>
        <w:t>um</w:t>
      </w:r>
      <w:r>
        <w:rPr>
          <w:spacing w:val="-3"/>
        </w:rPr>
        <w:t xml:space="preserve"> </w:t>
      </w:r>
      <w:r>
        <w:t>licitante.</w:t>
      </w:r>
    </w:p>
    <w:p w14:paraId="2307D52F" w14:textId="77777777" w:rsidR="00663FF5" w:rsidRDefault="00663FF5" w:rsidP="00EE3D69">
      <w:pPr>
        <w:pStyle w:val="Nivel2"/>
      </w:pPr>
      <w:r>
        <w:t>É</w:t>
      </w:r>
      <w:r>
        <w:rPr>
          <w:spacing w:val="-3"/>
        </w:rPr>
        <w:t xml:space="preserve"> </w:t>
      </w:r>
      <w:r>
        <w:t>vedada</w:t>
      </w:r>
      <w:r>
        <w:rPr>
          <w:spacing w:val="-3"/>
        </w:rPr>
        <w:t xml:space="preserve"> </w:t>
      </w:r>
      <w:r>
        <w:t>a</w:t>
      </w:r>
      <w:r>
        <w:rPr>
          <w:spacing w:val="-3"/>
        </w:rPr>
        <w:t xml:space="preserve"> </w:t>
      </w:r>
      <w:r>
        <w:t>indicação</w:t>
      </w:r>
      <w:r>
        <w:rPr>
          <w:spacing w:val="-3"/>
        </w:rPr>
        <w:t xml:space="preserve"> </w:t>
      </w:r>
      <w:r>
        <w:t>do mesmo</w:t>
      </w:r>
      <w:r>
        <w:rPr>
          <w:spacing w:val="-3"/>
        </w:rPr>
        <w:t xml:space="preserve"> </w:t>
      </w:r>
      <w:r>
        <w:t>responsável</w:t>
      </w:r>
      <w:r>
        <w:rPr>
          <w:spacing w:val="-2"/>
        </w:rPr>
        <w:t xml:space="preserve"> </w:t>
      </w:r>
      <w:r>
        <w:t>técnico</w:t>
      </w:r>
      <w:r>
        <w:rPr>
          <w:spacing w:val="-4"/>
        </w:rPr>
        <w:t xml:space="preserve"> </w:t>
      </w:r>
      <w:r>
        <w:t>por</w:t>
      </w:r>
      <w:r>
        <w:rPr>
          <w:spacing w:val="1"/>
        </w:rPr>
        <w:t xml:space="preserve"> </w:t>
      </w:r>
      <w:r>
        <w:t>mais</w:t>
      </w:r>
      <w:r>
        <w:rPr>
          <w:spacing w:val="-4"/>
        </w:rPr>
        <w:t xml:space="preserve"> </w:t>
      </w:r>
      <w:r>
        <w:t>de</w:t>
      </w:r>
      <w:r>
        <w:rPr>
          <w:spacing w:val="-3"/>
        </w:rPr>
        <w:t xml:space="preserve"> </w:t>
      </w:r>
      <w:r>
        <w:t>um</w:t>
      </w:r>
      <w:r>
        <w:rPr>
          <w:spacing w:val="-5"/>
        </w:rPr>
        <w:t xml:space="preserve"> </w:t>
      </w:r>
      <w:r>
        <w:t>licitante.</w:t>
      </w:r>
    </w:p>
    <w:p w14:paraId="7E8A3AF8" w14:textId="77777777" w:rsidR="00663FF5" w:rsidRDefault="00663FF5" w:rsidP="00EE3D69">
      <w:pPr>
        <w:pStyle w:val="Nivel2"/>
      </w:pPr>
      <w:r>
        <w:t>Se descumpridas as duas cláusulas anteriores, os licitantes envolvidos serão</w:t>
      </w:r>
      <w:r>
        <w:rPr>
          <w:spacing w:val="1"/>
        </w:rPr>
        <w:t xml:space="preserve"> </w:t>
      </w:r>
      <w:r>
        <w:t>inabilitados.</w:t>
      </w:r>
    </w:p>
    <w:p w14:paraId="18054690" w14:textId="77777777" w:rsidR="00663FF5" w:rsidRDefault="00663FF5" w:rsidP="00EE3D69">
      <w:pPr>
        <w:pStyle w:val="Nivel2"/>
      </w:pPr>
      <w:r>
        <w:t>Indicação do pessoal técnico, das instalações e do aparelhamento adequados e</w:t>
      </w:r>
      <w:r>
        <w:rPr>
          <w:spacing w:val="1"/>
        </w:rPr>
        <w:t xml:space="preserve"> </w:t>
      </w:r>
      <w:r>
        <w:t>integralmente</w:t>
      </w:r>
      <w:r>
        <w:rPr>
          <w:spacing w:val="1"/>
        </w:rPr>
        <w:t xml:space="preserve"> </w:t>
      </w:r>
      <w:r>
        <w:t>disponíveis</w:t>
      </w:r>
      <w:r>
        <w:rPr>
          <w:spacing w:val="1"/>
        </w:rPr>
        <w:t xml:space="preserve"> </w:t>
      </w:r>
      <w:r>
        <w:t>para</w:t>
      </w:r>
      <w:r>
        <w:rPr>
          <w:spacing w:val="1"/>
        </w:rPr>
        <w:t xml:space="preserve"> </w:t>
      </w:r>
      <w:r>
        <w:t>a</w:t>
      </w:r>
      <w:r>
        <w:rPr>
          <w:spacing w:val="1"/>
        </w:rPr>
        <w:t xml:space="preserve"> </w:t>
      </w:r>
      <w:r>
        <w:t>realização</w:t>
      </w:r>
      <w:r>
        <w:rPr>
          <w:spacing w:val="1"/>
        </w:rPr>
        <w:t xml:space="preserve"> </w:t>
      </w:r>
      <w:r>
        <w:t>do</w:t>
      </w:r>
      <w:r>
        <w:rPr>
          <w:spacing w:val="1"/>
        </w:rPr>
        <w:t xml:space="preserve"> </w:t>
      </w:r>
      <w:r>
        <w:t>objeto</w:t>
      </w:r>
      <w:r>
        <w:rPr>
          <w:spacing w:val="1"/>
        </w:rPr>
        <w:t xml:space="preserve"> </w:t>
      </w:r>
      <w:r>
        <w:t>da</w:t>
      </w:r>
      <w:r>
        <w:rPr>
          <w:spacing w:val="1"/>
        </w:rPr>
        <w:t xml:space="preserve"> </w:t>
      </w:r>
      <w:r>
        <w:t>licitação,</w:t>
      </w:r>
      <w:r>
        <w:rPr>
          <w:spacing w:val="1"/>
        </w:rPr>
        <w:t xml:space="preserve"> </w:t>
      </w:r>
      <w:r>
        <w:t>bem</w:t>
      </w:r>
      <w:r>
        <w:rPr>
          <w:spacing w:val="1"/>
        </w:rPr>
        <w:t xml:space="preserve"> </w:t>
      </w:r>
      <w:r>
        <w:t>como</w:t>
      </w:r>
      <w:r>
        <w:rPr>
          <w:spacing w:val="1"/>
        </w:rPr>
        <w:t xml:space="preserve"> </w:t>
      </w:r>
      <w:r>
        <w:t>da</w:t>
      </w:r>
      <w:r>
        <w:rPr>
          <w:spacing w:val="1"/>
        </w:rPr>
        <w:t xml:space="preserve"> </w:t>
      </w:r>
      <w:r>
        <w:t>qualificação</w:t>
      </w:r>
      <w:r>
        <w:rPr>
          <w:spacing w:val="1"/>
        </w:rPr>
        <w:t xml:space="preserve"> </w:t>
      </w:r>
      <w:r>
        <w:t>de</w:t>
      </w:r>
      <w:r>
        <w:rPr>
          <w:spacing w:val="1"/>
        </w:rPr>
        <w:t xml:space="preserve"> </w:t>
      </w:r>
      <w:r>
        <w:t>cada</w:t>
      </w:r>
      <w:r>
        <w:rPr>
          <w:spacing w:val="1"/>
        </w:rPr>
        <w:t xml:space="preserve"> </w:t>
      </w:r>
      <w:r>
        <w:t>membro</w:t>
      </w:r>
      <w:r>
        <w:rPr>
          <w:spacing w:val="1"/>
        </w:rPr>
        <w:t xml:space="preserve"> </w:t>
      </w:r>
      <w:r>
        <w:t>da</w:t>
      </w:r>
      <w:r>
        <w:rPr>
          <w:spacing w:val="1"/>
        </w:rPr>
        <w:t xml:space="preserve"> </w:t>
      </w:r>
      <w:r>
        <w:t>equipe</w:t>
      </w:r>
      <w:r>
        <w:rPr>
          <w:spacing w:val="1"/>
        </w:rPr>
        <w:t xml:space="preserve"> </w:t>
      </w:r>
      <w:r>
        <w:t>técnica</w:t>
      </w:r>
      <w:r>
        <w:rPr>
          <w:spacing w:val="1"/>
        </w:rPr>
        <w:t xml:space="preserve"> </w:t>
      </w:r>
      <w:r>
        <w:t>que</w:t>
      </w:r>
      <w:r>
        <w:rPr>
          <w:spacing w:val="1"/>
        </w:rPr>
        <w:t xml:space="preserve"> </w:t>
      </w:r>
      <w:r>
        <w:t>se</w:t>
      </w:r>
      <w:r>
        <w:rPr>
          <w:spacing w:val="1"/>
        </w:rPr>
        <w:t xml:space="preserve"> </w:t>
      </w:r>
      <w:r>
        <w:t>responsabilizará</w:t>
      </w:r>
      <w:r>
        <w:rPr>
          <w:spacing w:val="1"/>
        </w:rPr>
        <w:t xml:space="preserve"> </w:t>
      </w:r>
      <w:r>
        <w:t>pelos</w:t>
      </w:r>
      <w:r>
        <w:rPr>
          <w:spacing w:val="1"/>
        </w:rPr>
        <w:t xml:space="preserve"> </w:t>
      </w:r>
      <w:r>
        <w:t>trabalhos.</w:t>
      </w:r>
    </w:p>
    <w:p w14:paraId="1D70CF91" w14:textId="77777777" w:rsidR="00663FF5" w:rsidRDefault="00663FF5" w:rsidP="00663FF5">
      <w:pPr>
        <w:pStyle w:val="Nivel3"/>
      </w:pPr>
      <w:r>
        <w:t>A empresa contratada deverá dispor do aparelhamento (operários,</w:t>
      </w:r>
      <w:r>
        <w:rPr>
          <w:spacing w:val="1"/>
        </w:rPr>
        <w:t xml:space="preserve"> </w:t>
      </w:r>
      <w:r>
        <w:t xml:space="preserve">maquinário, </w:t>
      </w:r>
      <w:proofErr w:type="spellStart"/>
      <w:r>
        <w:t>etc</w:t>
      </w:r>
      <w:proofErr w:type="spellEnd"/>
      <w:r>
        <w:t>) adequado e disponível, sem comprometimento com outros</w:t>
      </w:r>
      <w:r>
        <w:rPr>
          <w:spacing w:val="1"/>
        </w:rPr>
        <w:t xml:space="preserve"> </w:t>
      </w:r>
      <w:r>
        <w:t>contratos assumidos pela empresa, aptos a executar o</w:t>
      </w:r>
      <w:r>
        <w:rPr>
          <w:spacing w:val="45"/>
        </w:rPr>
        <w:t xml:space="preserve"> </w:t>
      </w:r>
      <w:r>
        <w:t>objeto</w:t>
      </w:r>
      <w:r>
        <w:rPr>
          <w:spacing w:val="45"/>
        </w:rPr>
        <w:t xml:space="preserve"> </w:t>
      </w:r>
      <w:r>
        <w:t>com qualidade</w:t>
      </w:r>
      <w:r>
        <w:rPr>
          <w:spacing w:val="1"/>
        </w:rPr>
        <w:t xml:space="preserve"> </w:t>
      </w:r>
      <w:r>
        <w:t>e</w:t>
      </w:r>
      <w:r>
        <w:rPr>
          <w:spacing w:val="-2"/>
        </w:rPr>
        <w:t xml:space="preserve"> </w:t>
      </w:r>
      <w:r>
        <w:t>no</w:t>
      </w:r>
      <w:r>
        <w:rPr>
          <w:spacing w:val="1"/>
        </w:rPr>
        <w:t xml:space="preserve"> </w:t>
      </w:r>
      <w:r>
        <w:t>prazo</w:t>
      </w:r>
      <w:r>
        <w:rPr>
          <w:spacing w:val="-1"/>
        </w:rPr>
        <w:t xml:space="preserve"> </w:t>
      </w:r>
      <w:r>
        <w:t>de</w:t>
      </w:r>
      <w:r>
        <w:rPr>
          <w:spacing w:val="-2"/>
        </w:rPr>
        <w:t xml:space="preserve"> </w:t>
      </w:r>
      <w:r>
        <w:t>execução</w:t>
      </w:r>
      <w:r>
        <w:rPr>
          <w:spacing w:val="-2"/>
        </w:rPr>
        <w:t xml:space="preserve"> </w:t>
      </w:r>
      <w:r>
        <w:t>definido;</w:t>
      </w:r>
    </w:p>
    <w:p w14:paraId="0BD7AB92" w14:textId="77777777" w:rsidR="00663FF5" w:rsidRDefault="00663FF5" w:rsidP="00663FF5">
      <w:pPr>
        <w:pStyle w:val="Nivel3"/>
      </w:pPr>
      <w:r>
        <w:t>A</w:t>
      </w:r>
      <w:r>
        <w:rPr>
          <w:spacing w:val="1"/>
        </w:rPr>
        <w:t xml:space="preserve"> </w:t>
      </w:r>
      <w:r>
        <w:t>contratada</w:t>
      </w:r>
      <w:r>
        <w:rPr>
          <w:spacing w:val="1"/>
        </w:rPr>
        <w:t xml:space="preserve"> </w:t>
      </w:r>
      <w:r>
        <w:t>não</w:t>
      </w:r>
      <w:r>
        <w:rPr>
          <w:spacing w:val="1"/>
        </w:rPr>
        <w:t xml:space="preserve"> </w:t>
      </w:r>
      <w:r>
        <w:t>poderá</w:t>
      </w:r>
      <w:r>
        <w:rPr>
          <w:spacing w:val="1"/>
        </w:rPr>
        <w:t xml:space="preserve"> </w:t>
      </w:r>
      <w:r>
        <w:t>atrasar</w:t>
      </w:r>
      <w:r>
        <w:rPr>
          <w:spacing w:val="1"/>
        </w:rPr>
        <w:t xml:space="preserve"> </w:t>
      </w:r>
      <w:r>
        <w:t>a</w:t>
      </w:r>
      <w:r>
        <w:rPr>
          <w:spacing w:val="1"/>
        </w:rPr>
        <w:t xml:space="preserve"> </w:t>
      </w:r>
      <w:r>
        <w:t>execução</w:t>
      </w:r>
      <w:r>
        <w:rPr>
          <w:spacing w:val="1"/>
        </w:rPr>
        <w:t xml:space="preserve"> </w:t>
      </w:r>
      <w:r>
        <w:t>alegando</w:t>
      </w:r>
      <w:r>
        <w:rPr>
          <w:spacing w:val="1"/>
        </w:rPr>
        <w:t xml:space="preserve"> </w:t>
      </w:r>
      <w:r>
        <w:t>indisponibilidade</w:t>
      </w:r>
      <w:r>
        <w:rPr>
          <w:spacing w:val="1"/>
        </w:rPr>
        <w:t xml:space="preserve"> </w:t>
      </w:r>
      <w:r>
        <w:t>de</w:t>
      </w:r>
      <w:r>
        <w:rPr>
          <w:spacing w:val="1"/>
        </w:rPr>
        <w:t xml:space="preserve"> </w:t>
      </w:r>
      <w:r>
        <w:t>pessoal</w:t>
      </w:r>
      <w:r>
        <w:rPr>
          <w:spacing w:val="1"/>
        </w:rPr>
        <w:t xml:space="preserve"> </w:t>
      </w:r>
      <w:r>
        <w:t>ou</w:t>
      </w:r>
      <w:r>
        <w:rPr>
          <w:spacing w:val="1"/>
        </w:rPr>
        <w:t xml:space="preserve"> </w:t>
      </w:r>
      <w:r>
        <w:t>de</w:t>
      </w:r>
      <w:r>
        <w:rPr>
          <w:spacing w:val="1"/>
        </w:rPr>
        <w:t xml:space="preserve"> </w:t>
      </w:r>
      <w:r>
        <w:t>maquinário,</w:t>
      </w:r>
      <w:r>
        <w:rPr>
          <w:spacing w:val="1"/>
        </w:rPr>
        <w:t xml:space="preserve"> </w:t>
      </w:r>
      <w:r>
        <w:t>sob</w:t>
      </w:r>
      <w:r>
        <w:rPr>
          <w:spacing w:val="1"/>
        </w:rPr>
        <w:t xml:space="preserve"> </w:t>
      </w:r>
      <w:r>
        <w:t>pena</w:t>
      </w:r>
      <w:r>
        <w:rPr>
          <w:spacing w:val="46"/>
        </w:rPr>
        <w:t xml:space="preserve"> </w:t>
      </w:r>
      <w:r>
        <w:t>de</w:t>
      </w:r>
      <w:r>
        <w:rPr>
          <w:spacing w:val="1"/>
        </w:rPr>
        <w:t xml:space="preserve"> </w:t>
      </w:r>
      <w:r>
        <w:t>responsabilização;</w:t>
      </w:r>
    </w:p>
    <w:p w14:paraId="6BDDB4DC" w14:textId="77777777" w:rsidR="00663FF5" w:rsidRDefault="00663FF5" w:rsidP="00663FF5">
      <w:pPr>
        <w:pStyle w:val="Nivel3"/>
      </w:pPr>
      <w:r>
        <w:t>A empresa deverá indicar e qualificar</w:t>
      </w:r>
      <w:r>
        <w:rPr>
          <w:spacing w:val="45"/>
        </w:rPr>
        <w:t xml:space="preserve"> </w:t>
      </w:r>
      <w:r>
        <w:t>cada um</w:t>
      </w:r>
      <w:r>
        <w:rPr>
          <w:spacing w:val="1"/>
        </w:rPr>
        <w:t xml:space="preserve"> </w:t>
      </w:r>
      <w:r>
        <w:t>dos</w:t>
      </w:r>
      <w:r>
        <w:rPr>
          <w:spacing w:val="-3"/>
        </w:rPr>
        <w:t xml:space="preserve"> </w:t>
      </w:r>
      <w:r>
        <w:t>membros</w:t>
      </w:r>
      <w:r>
        <w:rPr>
          <w:spacing w:val="-2"/>
        </w:rPr>
        <w:t xml:space="preserve"> </w:t>
      </w:r>
      <w:r>
        <w:t>da</w:t>
      </w:r>
      <w:r>
        <w:rPr>
          <w:spacing w:val="-1"/>
        </w:rPr>
        <w:t xml:space="preserve"> </w:t>
      </w:r>
      <w:r>
        <w:t>equipe</w:t>
      </w:r>
      <w:r>
        <w:rPr>
          <w:spacing w:val="-3"/>
        </w:rPr>
        <w:t xml:space="preserve"> </w:t>
      </w:r>
      <w:r>
        <w:t>técnica</w:t>
      </w:r>
      <w:r>
        <w:rPr>
          <w:spacing w:val="-4"/>
        </w:rPr>
        <w:t xml:space="preserve"> </w:t>
      </w:r>
      <w:r>
        <w:t>que</w:t>
      </w:r>
      <w:r>
        <w:rPr>
          <w:spacing w:val="-3"/>
        </w:rPr>
        <w:t xml:space="preserve"> </w:t>
      </w:r>
      <w:r>
        <w:t>se</w:t>
      </w:r>
      <w:r>
        <w:rPr>
          <w:spacing w:val="-2"/>
        </w:rPr>
        <w:t xml:space="preserve"> </w:t>
      </w:r>
      <w:r>
        <w:t>responsabilizará</w:t>
      </w:r>
      <w:r>
        <w:rPr>
          <w:spacing w:val="-3"/>
        </w:rPr>
        <w:t xml:space="preserve"> </w:t>
      </w:r>
      <w:r>
        <w:t>pelos</w:t>
      </w:r>
      <w:r>
        <w:rPr>
          <w:spacing w:val="-4"/>
        </w:rPr>
        <w:t xml:space="preserve"> </w:t>
      </w:r>
      <w:r>
        <w:t>trabalhos.</w:t>
      </w:r>
    </w:p>
    <w:p w14:paraId="33705E4C" w14:textId="045C7F15" w:rsidR="00663FF5" w:rsidRDefault="00663FF5" w:rsidP="00663FF5">
      <w:pPr>
        <w:pStyle w:val="Nivel3"/>
      </w:pPr>
      <w:r>
        <w:t>A execução do objeto, por terceiros, é vedada, sob pena</w:t>
      </w:r>
      <w:r>
        <w:rPr>
          <w:spacing w:val="-43"/>
        </w:rPr>
        <w:t xml:space="preserve"> </w:t>
      </w:r>
      <w:r>
        <w:t>de responsabiliza</w:t>
      </w:r>
      <w:r w:rsidR="00BA7333">
        <w:t xml:space="preserve">ção, ficando os fiscais dos serviços </w:t>
      </w:r>
      <w:r>
        <w:t>obrigados a relatar os fatos ao</w:t>
      </w:r>
      <w:r>
        <w:rPr>
          <w:spacing w:val="1"/>
        </w:rPr>
        <w:t xml:space="preserve"> </w:t>
      </w:r>
      <w:r>
        <w:t>gestor</w:t>
      </w:r>
      <w:r>
        <w:rPr>
          <w:spacing w:val="-2"/>
        </w:rPr>
        <w:t xml:space="preserve"> </w:t>
      </w:r>
      <w:r>
        <w:t>do</w:t>
      </w:r>
      <w:r>
        <w:rPr>
          <w:spacing w:val="2"/>
        </w:rPr>
        <w:t xml:space="preserve"> </w:t>
      </w:r>
      <w:r>
        <w:t>contrato,</w:t>
      </w:r>
      <w:r>
        <w:rPr>
          <w:spacing w:val="-2"/>
        </w:rPr>
        <w:t xml:space="preserve"> </w:t>
      </w:r>
      <w:r>
        <w:t>para</w:t>
      </w:r>
      <w:r>
        <w:rPr>
          <w:spacing w:val="-1"/>
        </w:rPr>
        <w:t xml:space="preserve"> </w:t>
      </w:r>
      <w:r>
        <w:t>a</w:t>
      </w:r>
      <w:r>
        <w:rPr>
          <w:spacing w:val="44"/>
        </w:rPr>
        <w:t xml:space="preserve"> </w:t>
      </w:r>
      <w:r>
        <w:t>tomada de</w:t>
      </w:r>
      <w:r>
        <w:rPr>
          <w:spacing w:val="-3"/>
        </w:rPr>
        <w:t xml:space="preserve"> </w:t>
      </w:r>
      <w:r>
        <w:t>providências.</w:t>
      </w:r>
    </w:p>
    <w:p w14:paraId="18433A94" w14:textId="305BF4EF" w:rsidR="00EB5262" w:rsidRDefault="4767D824" w:rsidP="00663FF5">
      <w:pPr>
        <w:pStyle w:val="Nivel01"/>
      </w:pPr>
      <w:r>
        <w:t>ESTIMATIVAS DO VALOR DA CONTRATAÇÃO</w:t>
      </w:r>
    </w:p>
    <w:p w14:paraId="373953FB" w14:textId="1C684E61" w:rsidR="000516FD" w:rsidRDefault="6E8BF59C" w:rsidP="00EE3D69">
      <w:pPr>
        <w:pStyle w:val="Nivel2"/>
      </w:pPr>
      <w:r>
        <w:t xml:space="preserve">O custo estimado total da contratação é de </w:t>
      </w:r>
      <w:r w:rsidR="009C37AD" w:rsidRPr="00F720A8">
        <w:t xml:space="preserve">R$ </w:t>
      </w:r>
      <w:r w:rsidR="008F25D2">
        <w:t>351.517,80</w:t>
      </w:r>
      <w:r w:rsidR="009C37AD" w:rsidRPr="00F720A8">
        <w:t xml:space="preserve"> (</w:t>
      </w:r>
      <w:r w:rsidR="008F25D2">
        <w:t>trezentos e cinquenta e um mil, quinhentos e dezessete reais e oitenta centavos</w:t>
      </w:r>
      <w:r w:rsidR="009C37AD" w:rsidRPr="00F720A8">
        <w:t>)</w:t>
      </w:r>
      <w:r w:rsidR="00437759">
        <w:t>.</w:t>
      </w:r>
    </w:p>
    <w:p w14:paraId="53878D14" w14:textId="64B25101" w:rsidR="001E31F7" w:rsidRDefault="008F25D2" w:rsidP="00EE3D69">
      <w:pPr>
        <w:pStyle w:val="Nivel2"/>
      </w:pPr>
      <w:r w:rsidRPr="0041089D">
        <w:t>Como não existem tabelas de referências de custos, homologadas por órgãos públicos, para a execução desse tipo de serviço, realizou</w:t>
      </w:r>
      <w:r>
        <w:t>-se</w:t>
      </w:r>
      <w:r w:rsidRPr="0041089D">
        <w:t xml:space="preserve"> pesquisa de mercado</w:t>
      </w:r>
      <w:r>
        <w:t>.</w:t>
      </w:r>
    </w:p>
    <w:p w14:paraId="4B813942" w14:textId="77777777" w:rsidR="005E028B" w:rsidRDefault="18C01B76" w:rsidP="00663FF5">
      <w:pPr>
        <w:pStyle w:val="Nivel01"/>
      </w:pPr>
      <w:r>
        <w:lastRenderedPageBreak/>
        <w:t>ADEQUAÇÃO ORÇAMENTÁRIA</w:t>
      </w:r>
    </w:p>
    <w:p w14:paraId="22A25249" w14:textId="77777777" w:rsidR="008614A8" w:rsidRDefault="005A3498" w:rsidP="00EE3D69">
      <w:pPr>
        <w:pStyle w:val="Nivel2"/>
      </w:pPr>
      <w:r w:rsidRPr="005A3498">
        <w:t>Os recursos financeiros para pagamento do objeto da presente licitação correrão a conta da dotação orçamentária do orçamento vigente</w:t>
      </w:r>
      <w:r>
        <w:t>.</w:t>
      </w:r>
    </w:p>
    <w:p w14:paraId="4D833B43" w14:textId="77777777" w:rsidR="00EE3D69" w:rsidRDefault="00EE3D69" w:rsidP="00EE3D69">
      <w:pPr>
        <w:pStyle w:val="Nivel2"/>
        <w:numPr>
          <w:ilvl w:val="0"/>
          <w:numId w:val="0"/>
        </w:numPr>
        <w:ind w:left="999"/>
      </w:pPr>
      <w:r>
        <w:t>15.452.0017.2.020-</w:t>
      </w:r>
      <w:r w:rsidRPr="00907BC9">
        <w:t xml:space="preserve">33903900 </w:t>
      </w:r>
      <w:r>
        <w:t xml:space="preserve">– </w:t>
      </w:r>
      <w:r w:rsidRPr="00907BC9">
        <w:t>MNT SISTEMA DE ILUMINAÇÃO PÚBLICA</w:t>
      </w:r>
    </w:p>
    <w:p w14:paraId="13430C1C" w14:textId="3E47D966" w:rsidR="00EE3D69" w:rsidRPr="00907BC9" w:rsidRDefault="00EE3D69" w:rsidP="00EE3D69">
      <w:pPr>
        <w:pStyle w:val="Nivel2"/>
        <w:numPr>
          <w:ilvl w:val="0"/>
          <w:numId w:val="0"/>
        </w:numPr>
        <w:ind w:left="999"/>
      </w:pPr>
      <w:r w:rsidRPr="00907BC9">
        <w:t>FICHA: 387 – FONTE: 1751</w:t>
      </w:r>
    </w:p>
    <w:p w14:paraId="4A01920D" w14:textId="4B966077" w:rsidR="005E028B" w:rsidRPr="00372D7A" w:rsidRDefault="18C01B76" w:rsidP="00EE3D69">
      <w:pPr>
        <w:pStyle w:val="Nivel2"/>
      </w:pPr>
      <w:r>
        <w:t xml:space="preserve">A dotação relativa aos exercícios financeiros subsequentes será indicada após aprovação da Lei Orçamentária respectiva e liberação dos créditos correspondentes, mediante </w:t>
      </w:r>
      <w:proofErr w:type="spellStart"/>
      <w:r>
        <w:t>apostilamento</w:t>
      </w:r>
      <w:proofErr w:type="spellEnd"/>
      <w:r>
        <w:t>.</w:t>
      </w:r>
    </w:p>
    <w:bookmarkEnd w:id="0"/>
    <w:p w14:paraId="12328A1E" w14:textId="77777777" w:rsidR="00DC506B" w:rsidRDefault="00DC506B" w:rsidP="00EE3D69">
      <w:pPr>
        <w:pStyle w:val="Nivel2"/>
        <w:numPr>
          <w:ilvl w:val="0"/>
          <w:numId w:val="0"/>
        </w:numPr>
        <w:ind w:left="567"/>
      </w:pPr>
    </w:p>
    <w:p w14:paraId="53BC04E4" w14:textId="418318AC" w:rsidR="005E028B" w:rsidRDefault="005A3498" w:rsidP="00EE3D69">
      <w:pPr>
        <w:pStyle w:val="Nivel2"/>
        <w:numPr>
          <w:ilvl w:val="0"/>
          <w:numId w:val="0"/>
        </w:numPr>
        <w:ind w:left="567"/>
      </w:pPr>
      <w:r>
        <w:t>Itaguara</w:t>
      </w:r>
      <w:r w:rsidR="005E028B" w:rsidRPr="00E64DAA">
        <w:rPr>
          <w:color w:val="auto"/>
        </w:rPr>
        <w:t>,</w:t>
      </w:r>
      <w:r w:rsidR="005E028B" w:rsidRPr="00E64DAA">
        <w:t xml:space="preserve"> </w:t>
      </w:r>
      <w:r w:rsidR="009C37AD">
        <w:t>2</w:t>
      </w:r>
      <w:r w:rsidR="00F13352">
        <w:t xml:space="preserve">7 </w:t>
      </w:r>
      <w:r w:rsidR="005E028B" w:rsidRPr="00E64DAA">
        <w:rPr>
          <w:color w:val="auto"/>
        </w:rPr>
        <w:t>de</w:t>
      </w:r>
      <w:r>
        <w:t xml:space="preserve"> </w:t>
      </w:r>
      <w:r w:rsidR="009C37AD">
        <w:t>fevereiro</w:t>
      </w:r>
      <w:r w:rsidR="005E028B" w:rsidRPr="00E64DAA">
        <w:t xml:space="preserve"> </w:t>
      </w:r>
      <w:r w:rsidR="005E028B" w:rsidRPr="00E64DAA">
        <w:rPr>
          <w:color w:val="auto"/>
        </w:rPr>
        <w:t>de</w:t>
      </w:r>
      <w:r>
        <w:t xml:space="preserve"> 2024</w:t>
      </w:r>
      <w:r w:rsidR="005E028B" w:rsidRPr="00E64DAA">
        <w:t>.</w:t>
      </w:r>
    </w:p>
    <w:p w14:paraId="1E5433C7" w14:textId="77777777" w:rsidR="00730D8D" w:rsidRDefault="00730D8D" w:rsidP="00EE3D69">
      <w:pPr>
        <w:pStyle w:val="Nivel2"/>
        <w:numPr>
          <w:ilvl w:val="0"/>
          <w:numId w:val="0"/>
        </w:numPr>
        <w:ind w:left="567"/>
        <w:jc w:val="center"/>
      </w:pPr>
    </w:p>
    <w:p w14:paraId="1F532A71" w14:textId="77777777" w:rsidR="00730D8D" w:rsidRDefault="00730D8D" w:rsidP="00EE3D69">
      <w:pPr>
        <w:pStyle w:val="Nivel2"/>
        <w:numPr>
          <w:ilvl w:val="0"/>
          <w:numId w:val="0"/>
        </w:numPr>
        <w:ind w:left="567"/>
        <w:jc w:val="center"/>
      </w:pPr>
    </w:p>
    <w:p w14:paraId="54900006" w14:textId="77777777" w:rsidR="00730D8D" w:rsidRPr="00E64DAA" w:rsidRDefault="00730D8D" w:rsidP="00EE3D69">
      <w:pPr>
        <w:pStyle w:val="Nivel2"/>
        <w:numPr>
          <w:ilvl w:val="0"/>
          <w:numId w:val="0"/>
        </w:numPr>
        <w:ind w:left="567"/>
        <w:jc w:val="center"/>
      </w:pPr>
    </w:p>
    <w:p w14:paraId="662E720B" w14:textId="77777777" w:rsidR="00730D8D" w:rsidRPr="00EE3D69" w:rsidRDefault="00730D8D" w:rsidP="00EE3D69">
      <w:pPr>
        <w:pStyle w:val="Nivel2"/>
        <w:numPr>
          <w:ilvl w:val="0"/>
          <w:numId w:val="0"/>
        </w:numPr>
        <w:ind w:left="567"/>
        <w:jc w:val="center"/>
        <w:rPr>
          <w:b/>
        </w:rPr>
      </w:pPr>
      <w:r w:rsidRPr="00EE3D69">
        <w:rPr>
          <w:b/>
        </w:rPr>
        <w:t>Juliano Carlos Vilaça</w:t>
      </w:r>
    </w:p>
    <w:p w14:paraId="335DD141" w14:textId="37C194A6" w:rsidR="00730D8D" w:rsidRPr="0014589F" w:rsidRDefault="00730D8D" w:rsidP="00EE3D69">
      <w:pPr>
        <w:pStyle w:val="Nivel2"/>
        <w:numPr>
          <w:ilvl w:val="0"/>
          <w:numId w:val="0"/>
        </w:numPr>
        <w:ind w:left="567"/>
        <w:jc w:val="center"/>
      </w:pPr>
      <w:r w:rsidRPr="0014589F">
        <w:t>Engenheiro Civil CREA/MG 169.032/D</w:t>
      </w:r>
    </w:p>
    <w:p w14:paraId="7DE7BAFD" w14:textId="1EDA1033" w:rsidR="005E028B" w:rsidRPr="0014589F" w:rsidRDefault="00730D8D" w:rsidP="00EE3D69">
      <w:pPr>
        <w:pStyle w:val="Nivel2"/>
        <w:numPr>
          <w:ilvl w:val="0"/>
          <w:numId w:val="0"/>
        </w:numPr>
        <w:ind w:left="567"/>
        <w:jc w:val="center"/>
      </w:pPr>
      <w:r w:rsidRPr="0014589F">
        <w:t>Setor de Engenharia e Arquitetura</w:t>
      </w:r>
    </w:p>
    <w:p w14:paraId="74C625C4" w14:textId="77777777" w:rsidR="00730D8D" w:rsidRPr="0014589F" w:rsidRDefault="00730D8D" w:rsidP="00EE3D69">
      <w:pPr>
        <w:pStyle w:val="Nivel2"/>
        <w:numPr>
          <w:ilvl w:val="0"/>
          <w:numId w:val="0"/>
        </w:numPr>
        <w:ind w:left="567"/>
        <w:jc w:val="center"/>
      </w:pPr>
    </w:p>
    <w:p w14:paraId="70A3C337" w14:textId="77777777" w:rsidR="00730D8D" w:rsidRPr="0014589F" w:rsidRDefault="00730D8D" w:rsidP="00EE3D69">
      <w:pPr>
        <w:pStyle w:val="Nivel2"/>
        <w:numPr>
          <w:ilvl w:val="0"/>
          <w:numId w:val="0"/>
        </w:numPr>
        <w:ind w:left="567"/>
        <w:jc w:val="center"/>
      </w:pPr>
    </w:p>
    <w:p w14:paraId="55850E4A" w14:textId="77777777" w:rsidR="00730D8D" w:rsidRPr="0014589F" w:rsidRDefault="00730D8D" w:rsidP="00EE3D69">
      <w:pPr>
        <w:pStyle w:val="Nivel2"/>
        <w:numPr>
          <w:ilvl w:val="0"/>
          <w:numId w:val="0"/>
        </w:numPr>
        <w:ind w:left="567"/>
        <w:jc w:val="center"/>
      </w:pPr>
    </w:p>
    <w:p w14:paraId="274C2948" w14:textId="48B71696" w:rsidR="00FC2249" w:rsidRPr="00EE3D69" w:rsidRDefault="009C37AD" w:rsidP="00EE3D69">
      <w:pPr>
        <w:pStyle w:val="Nivel2"/>
        <w:numPr>
          <w:ilvl w:val="0"/>
          <w:numId w:val="0"/>
        </w:numPr>
        <w:ind w:left="567"/>
        <w:jc w:val="center"/>
        <w:rPr>
          <w:b/>
        </w:rPr>
      </w:pPr>
      <w:r w:rsidRPr="00EE3D69">
        <w:rPr>
          <w:b/>
        </w:rPr>
        <w:t>Luan Brenner Gonçalves de Morais</w:t>
      </w:r>
    </w:p>
    <w:p w14:paraId="73F95705" w14:textId="27D9DCD4" w:rsidR="009C37AD" w:rsidRDefault="009C37AD" w:rsidP="00EE3D69">
      <w:pPr>
        <w:pStyle w:val="Nivel2"/>
        <w:numPr>
          <w:ilvl w:val="0"/>
          <w:numId w:val="0"/>
        </w:numPr>
        <w:ind w:left="567"/>
        <w:jc w:val="center"/>
      </w:pPr>
      <w:r>
        <w:t>Secretaria Municipal de Infraestrutura, Limpeza Urbana,</w:t>
      </w:r>
    </w:p>
    <w:p w14:paraId="2EAC4633" w14:textId="1B215FE1" w:rsidR="00730D8D" w:rsidRPr="00730D8D" w:rsidRDefault="009C37AD" w:rsidP="00EE3D69">
      <w:pPr>
        <w:pStyle w:val="Nivel2"/>
        <w:numPr>
          <w:ilvl w:val="0"/>
          <w:numId w:val="0"/>
        </w:numPr>
        <w:ind w:left="567"/>
        <w:jc w:val="center"/>
      </w:pPr>
      <w:r>
        <w:t>Agropecuária, Meio Ambiente e Trânsito</w:t>
      </w:r>
    </w:p>
    <w:sectPr w:rsidR="00730D8D" w:rsidRPr="00730D8D" w:rsidSect="0032674C">
      <w:headerReference w:type="default" r:id="rId8"/>
      <w:footerReference w:type="default" r:id="rId9"/>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1EED4" w16cid:durableId="502D294D"/>
  <w16cid:commentId w16cid:paraId="775D99FE" w16cid:durableId="6CFE9139"/>
  <w16cid:commentId w16cid:paraId="7CBFF81A" w16cid:durableId="2AB21201"/>
  <w16cid:commentId w16cid:paraId="549DAA0D" w16cid:durableId="1657EC98"/>
  <w16cid:commentId w16cid:paraId="5AFA1AB3" w16cid:durableId="6588FE7D"/>
  <w16cid:commentId w16cid:paraId="000566BA" w16cid:durableId="15839197"/>
  <w16cid:commentId w16cid:paraId="77DF941C" w16cid:durableId="2B687D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06002" w14:textId="77777777" w:rsidR="0084059A" w:rsidRDefault="0084059A">
      <w:r>
        <w:separator/>
      </w:r>
    </w:p>
  </w:endnote>
  <w:endnote w:type="continuationSeparator" w:id="0">
    <w:p w14:paraId="5FCC7805" w14:textId="77777777" w:rsidR="0084059A" w:rsidRDefault="0084059A">
      <w:r>
        <w:continuationSeparator/>
      </w:r>
    </w:p>
  </w:endnote>
  <w:endnote w:type="continuationNotice" w:id="1">
    <w:p w14:paraId="283F4815" w14:textId="77777777" w:rsidR="0084059A" w:rsidRDefault="00840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Tahoma,ＭＳ 明朝">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21451" w14:textId="4C53515B" w:rsidR="00431989" w:rsidRPr="000716E6" w:rsidRDefault="00431989" w:rsidP="00DC46D4">
    <w:pPr>
      <w:pStyle w:val="Rodap"/>
      <w:tabs>
        <w:tab w:val="clear" w:pos="8504"/>
        <w:tab w:val="right" w:pos="9638"/>
      </w:tabs>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0716E6">
      <w:rPr>
        <w:rFonts w:ascii="Arial" w:hAnsi="Arial" w:cs="Arial"/>
        <w:color w:val="595959" w:themeColor="text1" w:themeTint="A6"/>
        <w:spacing w:val="60"/>
        <w:sz w:val="18"/>
        <w:szCs w:val="18"/>
      </w:rPr>
      <w:t>Página</w:t>
    </w:r>
    <w:r w:rsidRPr="000716E6">
      <w:rPr>
        <w:rFonts w:ascii="Arial" w:hAnsi="Arial" w:cs="Arial"/>
        <w:color w:val="595959" w:themeColor="text1" w:themeTint="A6"/>
        <w:sz w:val="18"/>
        <w:szCs w:val="18"/>
      </w:rPr>
      <w:t xml:space="preserve"> </w:t>
    </w:r>
    <w:r w:rsidRPr="000716E6">
      <w:rPr>
        <w:rFonts w:ascii="Arial" w:hAnsi="Arial" w:cs="Arial"/>
        <w:color w:val="595959" w:themeColor="text1" w:themeTint="A6"/>
        <w:sz w:val="18"/>
        <w:szCs w:val="18"/>
      </w:rPr>
      <w:fldChar w:fldCharType="begin"/>
    </w:r>
    <w:r w:rsidRPr="000716E6">
      <w:rPr>
        <w:rFonts w:ascii="Arial" w:hAnsi="Arial" w:cs="Arial"/>
        <w:color w:val="595959" w:themeColor="text1" w:themeTint="A6"/>
        <w:sz w:val="18"/>
        <w:szCs w:val="18"/>
      </w:rPr>
      <w:instrText>PAGE   \* MERGEFORMAT</w:instrText>
    </w:r>
    <w:r w:rsidRPr="000716E6">
      <w:rPr>
        <w:rFonts w:ascii="Arial" w:hAnsi="Arial" w:cs="Arial"/>
        <w:color w:val="595959" w:themeColor="text1" w:themeTint="A6"/>
        <w:sz w:val="18"/>
        <w:szCs w:val="18"/>
      </w:rPr>
      <w:fldChar w:fldCharType="separate"/>
    </w:r>
    <w:r w:rsidR="00F13352">
      <w:rPr>
        <w:rFonts w:ascii="Arial" w:hAnsi="Arial" w:cs="Arial"/>
        <w:noProof/>
        <w:color w:val="595959" w:themeColor="text1" w:themeTint="A6"/>
        <w:sz w:val="18"/>
        <w:szCs w:val="18"/>
      </w:rPr>
      <w:t>16</w:t>
    </w:r>
    <w:r w:rsidRPr="000716E6">
      <w:rPr>
        <w:rFonts w:ascii="Arial" w:hAnsi="Arial" w:cs="Arial"/>
        <w:color w:val="595959" w:themeColor="text1" w:themeTint="A6"/>
        <w:sz w:val="18"/>
        <w:szCs w:val="18"/>
      </w:rPr>
      <w:fldChar w:fldCharType="end"/>
    </w:r>
    <w:r w:rsidRPr="000716E6">
      <w:rPr>
        <w:rFonts w:ascii="Arial" w:hAnsi="Arial" w:cs="Arial"/>
        <w:color w:val="595959" w:themeColor="text1" w:themeTint="A6"/>
        <w:sz w:val="18"/>
        <w:szCs w:val="18"/>
      </w:rPr>
      <w:t xml:space="preserve"> | </w:t>
    </w:r>
    <w:r w:rsidRPr="000716E6">
      <w:rPr>
        <w:rFonts w:ascii="Arial" w:hAnsi="Arial" w:cs="Arial"/>
        <w:color w:val="595959" w:themeColor="text1" w:themeTint="A6"/>
        <w:sz w:val="18"/>
        <w:szCs w:val="18"/>
      </w:rPr>
      <w:fldChar w:fldCharType="begin"/>
    </w:r>
    <w:r w:rsidRPr="000716E6">
      <w:rPr>
        <w:rFonts w:ascii="Arial" w:hAnsi="Arial" w:cs="Arial"/>
        <w:color w:val="595959" w:themeColor="text1" w:themeTint="A6"/>
        <w:sz w:val="18"/>
        <w:szCs w:val="18"/>
      </w:rPr>
      <w:instrText>NUMPAGES  \* Arabic  \* MERGEFORMAT</w:instrText>
    </w:r>
    <w:r w:rsidRPr="000716E6">
      <w:rPr>
        <w:rFonts w:ascii="Arial" w:hAnsi="Arial" w:cs="Arial"/>
        <w:color w:val="595959" w:themeColor="text1" w:themeTint="A6"/>
        <w:sz w:val="18"/>
        <w:szCs w:val="18"/>
      </w:rPr>
      <w:fldChar w:fldCharType="separate"/>
    </w:r>
    <w:r w:rsidR="00F13352">
      <w:rPr>
        <w:rFonts w:ascii="Arial" w:hAnsi="Arial" w:cs="Arial"/>
        <w:noProof/>
        <w:color w:val="595959" w:themeColor="text1" w:themeTint="A6"/>
        <w:sz w:val="18"/>
        <w:szCs w:val="18"/>
      </w:rPr>
      <w:t>17</w:t>
    </w:r>
    <w:r w:rsidRPr="000716E6">
      <w:rPr>
        <w:rFonts w:ascii="Arial" w:hAnsi="Arial" w:cs="Arial"/>
        <w:color w:val="595959" w:themeColor="text1" w:themeTint="A6"/>
        <w:sz w:val="18"/>
        <w:szCs w:val="18"/>
      </w:rPr>
      <w:fldChar w:fldCharType="end"/>
    </w:r>
  </w:p>
  <w:p w14:paraId="32A55AFE" w14:textId="7DCBC3C3" w:rsidR="00431989" w:rsidRPr="00C66AB2" w:rsidRDefault="00431989" w:rsidP="00C66AB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2AC99" w14:textId="77777777" w:rsidR="0084059A" w:rsidRDefault="0084059A">
      <w:r>
        <w:separator/>
      </w:r>
    </w:p>
  </w:footnote>
  <w:footnote w:type="continuationSeparator" w:id="0">
    <w:p w14:paraId="4F1D1FD0" w14:textId="77777777" w:rsidR="0084059A" w:rsidRDefault="0084059A">
      <w:r>
        <w:continuationSeparator/>
      </w:r>
    </w:p>
  </w:footnote>
  <w:footnote w:type="continuationNotice" w:id="1">
    <w:p w14:paraId="3FF4BBF9" w14:textId="77777777" w:rsidR="0084059A" w:rsidRDefault="008405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AFEC" w14:textId="4F10F49F" w:rsidR="00431989" w:rsidRDefault="00431989" w:rsidP="0032674C">
    <w:pPr>
      <w:jc w:val="center"/>
      <w:rPr>
        <w:rFonts w:ascii="Arial" w:hAnsi="Arial" w:cs="Arial"/>
        <w:spacing w:val="20"/>
      </w:rPr>
    </w:pPr>
    <w:r>
      <w:rPr>
        <w:rFonts w:ascii="Arial" w:hAnsi="Arial" w:cs="Arial"/>
        <w:noProof/>
        <w:spacing w:val="20"/>
      </w:rPr>
      <w:drawing>
        <wp:anchor distT="0" distB="0" distL="114300" distR="114300" simplePos="0" relativeHeight="251659264" behindDoc="1" locked="0" layoutInCell="1" allowOverlap="1" wp14:anchorId="5FCE5E47" wp14:editId="6E3F1D70">
          <wp:simplePos x="0" y="0"/>
          <wp:positionH relativeFrom="margin">
            <wp:posOffset>186690</wp:posOffset>
          </wp:positionH>
          <wp:positionV relativeFrom="margin">
            <wp:posOffset>-1053465</wp:posOffset>
          </wp:positionV>
          <wp:extent cx="804627" cy="9720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
                    <a:extLst>
                      <a:ext uri="{28A0092B-C50C-407E-A947-70E740481C1C}">
                        <a14:useLocalDpi xmlns:a14="http://schemas.microsoft.com/office/drawing/2010/main" val="0"/>
                      </a:ext>
                    </a:extLst>
                  </a:blip>
                  <a:srcRect b="26988"/>
                  <a:stretch>
                    <a:fillRect/>
                  </a:stretch>
                </pic:blipFill>
                <pic:spPr bwMode="auto">
                  <a:xfrm>
                    <a:off x="0" y="0"/>
                    <a:ext cx="804627" cy="972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pacing w:val="20"/>
      </w:rPr>
      <w:t xml:space="preserve">                 </w:t>
    </w:r>
  </w:p>
  <w:p w14:paraId="2780BA51" w14:textId="52061999" w:rsidR="00431989" w:rsidRPr="005A048D" w:rsidRDefault="00431989" w:rsidP="0032674C">
    <w:pPr>
      <w:jc w:val="center"/>
      <w:rPr>
        <w:rFonts w:ascii="Arial" w:hAnsi="Arial" w:cs="Arial"/>
        <w:b/>
        <w:spacing w:val="20"/>
      </w:rPr>
    </w:pPr>
    <w:r>
      <w:rPr>
        <w:rFonts w:ascii="Arial" w:hAnsi="Arial" w:cs="Arial"/>
        <w:spacing w:val="20"/>
      </w:rPr>
      <w:t xml:space="preserve">                 </w:t>
    </w:r>
    <w:r w:rsidRPr="005A048D">
      <w:rPr>
        <w:rFonts w:ascii="Arial" w:hAnsi="Arial" w:cs="Arial"/>
        <w:b/>
        <w:spacing w:val="20"/>
      </w:rPr>
      <w:t>P R E F E I T U R A M U N I C I P A L D E I T A G U A R A</w:t>
    </w:r>
  </w:p>
  <w:p w14:paraId="10787724" w14:textId="77777777" w:rsidR="00431989" w:rsidRPr="007F7A10" w:rsidRDefault="00431989" w:rsidP="0032674C">
    <w:pPr>
      <w:jc w:val="center"/>
      <w:rPr>
        <w:rFonts w:ascii="Arial" w:hAnsi="Arial" w:cs="Arial"/>
        <w:spacing w:val="20"/>
        <w:sz w:val="18"/>
        <w:szCs w:val="18"/>
      </w:rPr>
    </w:pPr>
    <w:r>
      <w:rPr>
        <w:rFonts w:ascii="Arial" w:hAnsi="Arial" w:cs="Arial"/>
        <w:spacing w:val="20"/>
      </w:rPr>
      <w:t xml:space="preserve">                 </w:t>
    </w:r>
    <w:r w:rsidRPr="007F7A10">
      <w:rPr>
        <w:rFonts w:ascii="Arial" w:hAnsi="Arial" w:cs="Arial"/>
        <w:spacing w:val="20"/>
        <w:sz w:val="18"/>
        <w:szCs w:val="18"/>
      </w:rPr>
      <w:t>CNPJ: 18.313.015/0001-75</w:t>
    </w:r>
  </w:p>
  <w:p w14:paraId="787F5F04" w14:textId="77777777" w:rsidR="00431989" w:rsidRPr="007F7A10" w:rsidRDefault="00431989" w:rsidP="0032674C">
    <w:pPr>
      <w:jc w:val="center"/>
      <w:rPr>
        <w:rFonts w:ascii="Arial" w:hAnsi="Arial" w:cs="Arial"/>
        <w:spacing w:val="20"/>
        <w:sz w:val="18"/>
        <w:szCs w:val="18"/>
      </w:rPr>
    </w:pPr>
    <w:r w:rsidRPr="007F7A10">
      <w:rPr>
        <w:rFonts w:ascii="Arial" w:hAnsi="Arial" w:cs="Arial"/>
        <w:spacing w:val="20"/>
        <w:sz w:val="18"/>
        <w:szCs w:val="18"/>
      </w:rPr>
      <w:t xml:space="preserve">            </w:t>
    </w:r>
    <w:r>
      <w:rPr>
        <w:rFonts w:ascii="Arial" w:hAnsi="Arial" w:cs="Arial"/>
        <w:spacing w:val="20"/>
        <w:sz w:val="18"/>
        <w:szCs w:val="18"/>
      </w:rPr>
      <w:t xml:space="preserve">    </w:t>
    </w:r>
    <w:r w:rsidRPr="007F7A10">
      <w:rPr>
        <w:rFonts w:ascii="Arial" w:hAnsi="Arial" w:cs="Arial"/>
        <w:spacing w:val="20"/>
        <w:sz w:val="18"/>
        <w:szCs w:val="18"/>
      </w:rPr>
      <w:t xml:space="preserve"> Rua Padre Gregório, 187 ● Centro</w:t>
    </w:r>
  </w:p>
  <w:p w14:paraId="496D0C78" w14:textId="77777777" w:rsidR="00431989" w:rsidRPr="007F7A10" w:rsidRDefault="00431989" w:rsidP="0032674C">
    <w:pPr>
      <w:jc w:val="center"/>
      <w:rPr>
        <w:rFonts w:ascii="Arial" w:hAnsi="Arial" w:cs="Arial"/>
        <w:spacing w:val="20"/>
        <w:sz w:val="18"/>
        <w:szCs w:val="18"/>
      </w:rPr>
    </w:pPr>
    <w:r w:rsidRPr="007F7A10">
      <w:rPr>
        <w:rFonts w:ascii="Arial" w:hAnsi="Arial" w:cs="Arial"/>
        <w:spacing w:val="20"/>
        <w:sz w:val="18"/>
        <w:szCs w:val="18"/>
      </w:rPr>
      <w:t xml:space="preserve">                CEP: 35.</w:t>
    </w:r>
    <w:r>
      <w:rPr>
        <w:rFonts w:ascii="Arial" w:hAnsi="Arial" w:cs="Arial"/>
        <w:spacing w:val="20"/>
        <w:sz w:val="18"/>
        <w:szCs w:val="18"/>
      </w:rPr>
      <w:t>488</w:t>
    </w:r>
    <w:r w:rsidRPr="007F7A10">
      <w:rPr>
        <w:rFonts w:ascii="Arial" w:hAnsi="Arial" w:cs="Arial"/>
        <w:spacing w:val="20"/>
        <w:sz w:val="18"/>
        <w:szCs w:val="18"/>
      </w:rPr>
      <w:t>-</w:t>
    </w:r>
    <w:r>
      <w:rPr>
        <w:rFonts w:ascii="Arial" w:hAnsi="Arial" w:cs="Arial"/>
        <w:spacing w:val="20"/>
        <w:sz w:val="18"/>
        <w:szCs w:val="18"/>
      </w:rPr>
      <w:t>000 ● Itaguara-Mg ● Telefax: (31) 31</w:t>
    </w:r>
    <w:r w:rsidRPr="007F7A10">
      <w:rPr>
        <w:rFonts w:ascii="Arial" w:hAnsi="Arial" w:cs="Arial"/>
        <w:spacing w:val="20"/>
        <w:sz w:val="18"/>
        <w:szCs w:val="18"/>
      </w:rPr>
      <w:t>84-1232</w:t>
    </w:r>
  </w:p>
  <w:p w14:paraId="778446B6" w14:textId="77777777" w:rsidR="00431989" w:rsidRPr="00017E06" w:rsidRDefault="00431989" w:rsidP="0032674C">
    <w:pPr>
      <w:jc w:val="center"/>
      <w:rPr>
        <w:rFonts w:ascii="Arial" w:hAnsi="Arial" w:cs="Arial"/>
        <w:spacing w:val="20"/>
        <w:sz w:val="18"/>
        <w:szCs w:val="18"/>
      </w:rPr>
    </w:pPr>
    <w:r w:rsidRPr="007F7A10">
      <w:rPr>
        <w:rFonts w:ascii="Arial" w:hAnsi="Arial" w:cs="Arial"/>
        <w:spacing w:val="20"/>
        <w:sz w:val="18"/>
        <w:szCs w:val="18"/>
      </w:rPr>
      <w:t xml:space="preserve">                </w:t>
    </w:r>
    <w:hyperlink r:id="rId2" w:history="1">
      <w:r w:rsidRPr="00017E06">
        <w:rPr>
          <w:rFonts w:ascii="Arial" w:hAnsi="Arial" w:cs="Arial"/>
          <w:spacing w:val="20"/>
          <w:sz w:val="18"/>
          <w:szCs w:val="18"/>
        </w:rPr>
        <w:t>www.itaguara.mg.gov.br</w:t>
      </w:r>
    </w:hyperlink>
    <w:r w:rsidRPr="00017E06">
      <w:rPr>
        <w:rFonts w:ascii="Arial" w:hAnsi="Arial" w:cs="Arial"/>
        <w:spacing w:val="20"/>
        <w:sz w:val="18"/>
        <w:szCs w:val="18"/>
      </w:rPr>
      <w:t xml:space="preserve"> </w:t>
    </w:r>
    <w:r>
      <w:rPr>
        <w:rFonts w:ascii="Arial" w:hAnsi="Arial" w:cs="Arial"/>
        <w:spacing w:val="20"/>
        <w:sz w:val="18"/>
        <w:szCs w:val="18"/>
      </w:rPr>
      <w:t xml:space="preserve">● </w:t>
    </w:r>
    <w:r w:rsidRPr="00EE1047">
      <w:rPr>
        <w:rFonts w:ascii="Arial" w:hAnsi="Arial" w:cs="Arial"/>
        <w:spacing w:val="20"/>
        <w:sz w:val="18"/>
        <w:szCs w:val="18"/>
      </w:rPr>
      <w:t>engenharia_itaguara@outlook.com</w:t>
    </w:r>
  </w:p>
  <w:p w14:paraId="78B4EF61" w14:textId="7F731F51" w:rsidR="00431989" w:rsidRPr="0032674C" w:rsidRDefault="00431989" w:rsidP="0032674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D313FB5"/>
    <w:multiLevelType w:val="multilevel"/>
    <w:tmpl w:val="8B70D0DA"/>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bullet"/>
      <w:lvlText w:val=""/>
      <w:lvlJc w:val="left"/>
      <w:pPr>
        <w:ind w:left="1638" w:hanging="504"/>
      </w:pPr>
      <w:rPr>
        <w:rFonts w:ascii="Wingdings" w:hAnsi="Wingding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4068567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37627B5"/>
    <w:multiLevelType w:val="hybridMultilevel"/>
    <w:tmpl w:val="1C1E1444"/>
    <w:lvl w:ilvl="0" w:tplc="04160005">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4">
    <w:nsid w:val="2AF53AC5"/>
    <w:multiLevelType w:val="hybridMultilevel"/>
    <w:tmpl w:val="8954E4F2"/>
    <w:lvl w:ilvl="0" w:tplc="04160005">
      <w:start w:val="1"/>
      <w:numFmt w:val="bullet"/>
      <w:lvlText w:val=""/>
      <w:lvlJc w:val="left"/>
      <w:pPr>
        <w:ind w:left="1718" w:hanging="360"/>
      </w:pPr>
      <w:rPr>
        <w:rFonts w:ascii="Wingdings" w:hAnsi="Wingdings" w:hint="default"/>
      </w:rPr>
    </w:lvl>
    <w:lvl w:ilvl="1" w:tplc="04160003" w:tentative="1">
      <w:start w:val="1"/>
      <w:numFmt w:val="bullet"/>
      <w:lvlText w:val="o"/>
      <w:lvlJc w:val="left"/>
      <w:pPr>
        <w:ind w:left="2438" w:hanging="360"/>
      </w:pPr>
      <w:rPr>
        <w:rFonts w:ascii="Courier New" w:hAnsi="Courier New" w:cs="Courier New" w:hint="default"/>
      </w:rPr>
    </w:lvl>
    <w:lvl w:ilvl="2" w:tplc="04160005" w:tentative="1">
      <w:start w:val="1"/>
      <w:numFmt w:val="bullet"/>
      <w:lvlText w:val=""/>
      <w:lvlJc w:val="left"/>
      <w:pPr>
        <w:ind w:left="3158" w:hanging="360"/>
      </w:pPr>
      <w:rPr>
        <w:rFonts w:ascii="Wingdings" w:hAnsi="Wingdings" w:hint="default"/>
      </w:rPr>
    </w:lvl>
    <w:lvl w:ilvl="3" w:tplc="04160001" w:tentative="1">
      <w:start w:val="1"/>
      <w:numFmt w:val="bullet"/>
      <w:lvlText w:val=""/>
      <w:lvlJc w:val="left"/>
      <w:pPr>
        <w:ind w:left="3878" w:hanging="360"/>
      </w:pPr>
      <w:rPr>
        <w:rFonts w:ascii="Symbol" w:hAnsi="Symbol" w:hint="default"/>
      </w:rPr>
    </w:lvl>
    <w:lvl w:ilvl="4" w:tplc="04160003" w:tentative="1">
      <w:start w:val="1"/>
      <w:numFmt w:val="bullet"/>
      <w:lvlText w:val="o"/>
      <w:lvlJc w:val="left"/>
      <w:pPr>
        <w:ind w:left="4598" w:hanging="360"/>
      </w:pPr>
      <w:rPr>
        <w:rFonts w:ascii="Courier New" w:hAnsi="Courier New" w:cs="Courier New" w:hint="default"/>
      </w:rPr>
    </w:lvl>
    <w:lvl w:ilvl="5" w:tplc="04160005" w:tentative="1">
      <w:start w:val="1"/>
      <w:numFmt w:val="bullet"/>
      <w:lvlText w:val=""/>
      <w:lvlJc w:val="left"/>
      <w:pPr>
        <w:ind w:left="5318" w:hanging="360"/>
      </w:pPr>
      <w:rPr>
        <w:rFonts w:ascii="Wingdings" w:hAnsi="Wingdings" w:hint="default"/>
      </w:rPr>
    </w:lvl>
    <w:lvl w:ilvl="6" w:tplc="04160001" w:tentative="1">
      <w:start w:val="1"/>
      <w:numFmt w:val="bullet"/>
      <w:lvlText w:val=""/>
      <w:lvlJc w:val="left"/>
      <w:pPr>
        <w:ind w:left="6038" w:hanging="360"/>
      </w:pPr>
      <w:rPr>
        <w:rFonts w:ascii="Symbol" w:hAnsi="Symbol" w:hint="default"/>
      </w:rPr>
    </w:lvl>
    <w:lvl w:ilvl="7" w:tplc="04160003" w:tentative="1">
      <w:start w:val="1"/>
      <w:numFmt w:val="bullet"/>
      <w:lvlText w:val="o"/>
      <w:lvlJc w:val="left"/>
      <w:pPr>
        <w:ind w:left="6758" w:hanging="360"/>
      </w:pPr>
      <w:rPr>
        <w:rFonts w:ascii="Courier New" w:hAnsi="Courier New" w:cs="Courier New" w:hint="default"/>
      </w:rPr>
    </w:lvl>
    <w:lvl w:ilvl="8" w:tplc="04160005" w:tentative="1">
      <w:start w:val="1"/>
      <w:numFmt w:val="bullet"/>
      <w:lvlText w:val=""/>
      <w:lvlJc w:val="left"/>
      <w:pPr>
        <w:ind w:left="7478" w:hanging="360"/>
      </w:pPr>
      <w:rPr>
        <w:rFonts w:ascii="Wingdings" w:hAnsi="Wingdings" w:hint="default"/>
      </w:r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4E87D50"/>
    <w:multiLevelType w:val="hybridMultilevel"/>
    <w:tmpl w:val="60262A1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5784A61F"/>
    <w:multiLevelType w:val="multilevel"/>
    <w:tmpl w:val="869CB434"/>
    <w:lvl w:ilvl="0">
      <w:start w:val="1"/>
      <w:numFmt w:val="decimal"/>
      <w:lvlText w:val="%1."/>
      <w:lvlJc w:val="left"/>
      <w:pPr>
        <w:ind w:left="720" w:hanging="360"/>
      </w:pPr>
    </w:lvl>
    <w:lvl w:ilvl="1">
      <w:start w:val="10"/>
      <w:numFmt w:val="decimal"/>
      <w:lvlText w:val="%1.%2."/>
      <w:lvlJc w:val="left"/>
      <w:pPr>
        <w:ind w:left="999" w:hanging="432"/>
      </w:pPr>
      <w:rPr>
        <w:rFonts w:ascii="Arial,Tahoma,ＭＳ 明朝" w:hAnsi="Arial,Tahoma,ＭＳ 明朝"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A819040"/>
    <w:multiLevelType w:val="multilevel"/>
    <w:tmpl w:val="4CC6D1DE"/>
    <w:lvl w:ilvl="0">
      <w:start w:val="1"/>
      <w:numFmt w:val="decimal"/>
      <w:lvlText w:val="%1."/>
      <w:lvlJc w:val="left"/>
      <w:pPr>
        <w:ind w:left="720" w:hanging="360"/>
      </w:pPr>
    </w:lvl>
    <w:lvl w:ilvl="1">
      <w:start w:val="11"/>
      <w:numFmt w:val="decimal"/>
      <w:lvlText w:val="%1.%2."/>
      <w:lvlJc w:val="left"/>
      <w:pPr>
        <w:ind w:left="999" w:hanging="432"/>
      </w:pPr>
      <w:rPr>
        <w:rFonts w:ascii="Arial,Tahoma,ＭＳ 明朝" w:hAnsi="Arial,Tahoma,ＭＳ 明朝" w:hint="default"/>
      </w:rPr>
    </w:lvl>
    <w:lvl w:ilvl="2">
      <w:start w:val="1"/>
      <w:numFmt w:val="lowerRoman"/>
      <w:pStyle w:val="Nivel3-erro"/>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E2B619E"/>
    <w:multiLevelType w:val="hybridMultilevel"/>
    <w:tmpl w:val="77EAC45C"/>
    <w:lvl w:ilvl="0" w:tplc="04160013">
      <w:start w:val="1"/>
      <w:numFmt w:val="upperRoman"/>
      <w:lvlText w:val="%1."/>
      <w:lvlJc w:val="righ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FE37B24"/>
    <w:multiLevelType w:val="hybridMultilevel"/>
    <w:tmpl w:val="DB1085B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2"/>
  </w:num>
  <w:num w:numId="3">
    <w:abstractNumId w:val="0"/>
  </w:num>
  <w:num w:numId="4">
    <w:abstractNumId w:val="14"/>
  </w:num>
  <w:num w:numId="5">
    <w:abstractNumId w:val="15"/>
  </w:num>
  <w:num w:numId="6">
    <w:abstractNumId w:val="7"/>
  </w:num>
  <w:num w:numId="7">
    <w:abstractNumId w:val="5"/>
  </w:num>
  <w:num w:numId="8">
    <w:abstractNumId w:val="8"/>
  </w:num>
  <w:num w:numId="9">
    <w:abstractNumId w:val="13"/>
  </w:num>
  <w:num w:numId="10">
    <w:abstractNumId w:val="2"/>
  </w:num>
  <w:num w:numId="11">
    <w:abstractNumId w:val="2"/>
  </w:num>
  <w:num w:numId="12">
    <w:abstractNumId w:val="2"/>
  </w:num>
  <w:num w:numId="13">
    <w:abstractNumId w:val="2"/>
  </w:num>
  <w:num w:numId="14">
    <w:abstractNumId w:val="16"/>
  </w:num>
  <w:num w:numId="15">
    <w:abstractNumId w:val="10"/>
  </w:num>
  <w:num w:numId="16">
    <w:abstractNumId w:val="2"/>
  </w:num>
  <w:num w:numId="17">
    <w:abstractNumId w:val="9"/>
  </w:num>
  <w:num w:numId="18">
    <w:abstractNumId w:val="2"/>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4"/>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1"/>
  </w:num>
  <w:num w:numId="34">
    <w:abstractNumId w:val="3"/>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14E"/>
    <w:rsid w:val="0000071E"/>
    <w:rsid w:val="00000796"/>
    <w:rsid w:val="00000E05"/>
    <w:rsid w:val="00001089"/>
    <w:rsid w:val="0000179F"/>
    <w:rsid w:val="000019C6"/>
    <w:rsid w:val="0000236D"/>
    <w:rsid w:val="00003298"/>
    <w:rsid w:val="00003BF3"/>
    <w:rsid w:val="00003F8B"/>
    <w:rsid w:val="00004420"/>
    <w:rsid w:val="00004D4F"/>
    <w:rsid w:val="00005901"/>
    <w:rsid w:val="00005A68"/>
    <w:rsid w:val="00005C75"/>
    <w:rsid w:val="00006179"/>
    <w:rsid w:val="00006180"/>
    <w:rsid w:val="000066C8"/>
    <w:rsid w:val="00006901"/>
    <w:rsid w:val="000069B4"/>
    <w:rsid w:val="000070AF"/>
    <w:rsid w:val="000073F3"/>
    <w:rsid w:val="0000756E"/>
    <w:rsid w:val="00007E0D"/>
    <w:rsid w:val="0001075D"/>
    <w:rsid w:val="00010C6A"/>
    <w:rsid w:val="00011390"/>
    <w:rsid w:val="00011A3D"/>
    <w:rsid w:val="000122C1"/>
    <w:rsid w:val="000124BA"/>
    <w:rsid w:val="00012A11"/>
    <w:rsid w:val="00012E0E"/>
    <w:rsid w:val="00014236"/>
    <w:rsid w:val="0001427F"/>
    <w:rsid w:val="0001451E"/>
    <w:rsid w:val="00014B1F"/>
    <w:rsid w:val="00014E7A"/>
    <w:rsid w:val="00014FC0"/>
    <w:rsid w:val="00015076"/>
    <w:rsid w:val="0001535D"/>
    <w:rsid w:val="00015651"/>
    <w:rsid w:val="000156E9"/>
    <w:rsid w:val="00015783"/>
    <w:rsid w:val="0001584A"/>
    <w:rsid w:val="00015A6E"/>
    <w:rsid w:val="00015D4B"/>
    <w:rsid w:val="00016EDE"/>
    <w:rsid w:val="000170D4"/>
    <w:rsid w:val="0002118D"/>
    <w:rsid w:val="000212C9"/>
    <w:rsid w:val="0002247A"/>
    <w:rsid w:val="0002260C"/>
    <w:rsid w:val="0002289A"/>
    <w:rsid w:val="000229B1"/>
    <w:rsid w:val="00022BA7"/>
    <w:rsid w:val="0002306D"/>
    <w:rsid w:val="00023CDD"/>
    <w:rsid w:val="000242C8"/>
    <w:rsid w:val="000243F3"/>
    <w:rsid w:val="00025282"/>
    <w:rsid w:val="00025B38"/>
    <w:rsid w:val="00025E06"/>
    <w:rsid w:val="00027155"/>
    <w:rsid w:val="00027714"/>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6FD"/>
    <w:rsid w:val="00051782"/>
    <w:rsid w:val="000518EF"/>
    <w:rsid w:val="00051F02"/>
    <w:rsid w:val="00052048"/>
    <w:rsid w:val="000526DD"/>
    <w:rsid w:val="00052F23"/>
    <w:rsid w:val="00053303"/>
    <w:rsid w:val="00053948"/>
    <w:rsid w:val="00053E65"/>
    <w:rsid w:val="00055034"/>
    <w:rsid w:val="00055889"/>
    <w:rsid w:val="00055C19"/>
    <w:rsid w:val="00055F99"/>
    <w:rsid w:val="0005614D"/>
    <w:rsid w:val="00056433"/>
    <w:rsid w:val="000564D1"/>
    <w:rsid w:val="00056AD7"/>
    <w:rsid w:val="00056EE1"/>
    <w:rsid w:val="00060256"/>
    <w:rsid w:val="00060414"/>
    <w:rsid w:val="00060A78"/>
    <w:rsid w:val="00060B91"/>
    <w:rsid w:val="00060E15"/>
    <w:rsid w:val="00060E1B"/>
    <w:rsid w:val="00061553"/>
    <w:rsid w:val="000615BF"/>
    <w:rsid w:val="00061DA5"/>
    <w:rsid w:val="0006239C"/>
    <w:rsid w:val="00062853"/>
    <w:rsid w:val="0006303F"/>
    <w:rsid w:val="000633EF"/>
    <w:rsid w:val="00063660"/>
    <w:rsid w:val="0006419C"/>
    <w:rsid w:val="00064A73"/>
    <w:rsid w:val="0006504E"/>
    <w:rsid w:val="000652F6"/>
    <w:rsid w:val="0006537A"/>
    <w:rsid w:val="00065883"/>
    <w:rsid w:val="00065AA1"/>
    <w:rsid w:val="000662C1"/>
    <w:rsid w:val="00066368"/>
    <w:rsid w:val="00066564"/>
    <w:rsid w:val="000670EC"/>
    <w:rsid w:val="000677A2"/>
    <w:rsid w:val="00067B0A"/>
    <w:rsid w:val="0007019A"/>
    <w:rsid w:val="00070375"/>
    <w:rsid w:val="0007075C"/>
    <w:rsid w:val="000709FF"/>
    <w:rsid w:val="00070EA5"/>
    <w:rsid w:val="00070FD8"/>
    <w:rsid w:val="000716E6"/>
    <w:rsid w:val="0007197D"/>
    <w:rsid w:val="000725AE"/>
    <w:rsid w:val="000726F7"/>
    <w:rsid w:val="00073004"/>
    <w:rsid w:val="00073596"/>
    <w:rsid w:val="00073852"/>
    <w:rsid w:val="00073E63"/>
    <w:rsid w:val="00074999"/>
    <w:rsid w:val="0007625C"/>
    <w:rsid w:val="00076CBC"/>
    <w:rsid w:val="0007709E"/>
    <w:rsid w:val="00077127"/>
    <w:rsid w:val="000779C7"/>
    <w:rsid w:val="00077AEA"/>
    <w:rsid w:val="00077F21"/>
    <w:rsid w:val="00080710"/>
    <w:rsid w:val="00080B53"/>
    <w:rsid w:val="00081098"/>
    <w:rsid w:val="00081282"/>
    <w:rsid w:val="0008205E"/>
    <w:rsid w:val="000826B8"/>
    <w:rsid w:val="0008276E"/>
    <w:rsid w:val="00082DC7"/>
    <w:rsid w:val="00084518"/>
    <w:rsid w:val="00084F80"/>
    <w:rsid w:val="000850DC"/>
    <w:rsid w:val="00086D55"/>
    <w:rsid w:val="000872C8"/>
    <w:rsid w:val="000879FB"/>
    <w:rsid w:val="00087CEC"/>
    <w:rsid w:val="00087EF2"/>
    <w:rsid w:val="000902AA"/>
    <w:rsid w:val="00090425"/>
    <w:rsid w:val="00090534"/>
    <w:rsid w:val="000905EA"/>
    <w:rsid w:val="00090BA7"/>
    <w:rsid w:val="00090D08"/>
    <w:rsid w:val="00090F5D"/>
    <w:rsid w:val="00091828"/>
    <w:rsid w:val="00091897"/>
    <w:rsid w:val="000921E1"/>
    <w:rsid w:val="000923CA"/>
    <w:rsid w:val="00092759"/>
    <w:rsid w:val="00092CA5"/>
    <w:rsid w:val="000935AA"/>
    <w:rsid w:val="00093B86"/>
    <w:rsid w:val="00094321"/>
    <w:rsid w:val="00094790"/>
    <w:rsid w:val="00094A8E"/>
    <w:rsid w:val="00094D55"/>
    <w:rsid w:val="000967EB"/>
    <w:rsid w:val="00096B41"/>
    <w:rsid w:val="000A0129"/>
    <w:rsid w:val="000A0585"/>
    <w:rsid w:val="000A05E3"/>
    <w:rsid w:val="000A0BAC"/>
    <w:rsid w:val="000A0C67"/>
    <w:rsid w:val="000A102A"/>
    <w:rsid w:val="000A179E"/>
    <w:rsid w:val="000A1A7B"/>
    <w:rsid w:val="000A1B88"/>
    <w:rsid w:val="000A1BEE"/>
    <w:rsid w:val="000A1EAC"/>
    <w:rsid w:val="000A23DA"/>
    <w:rsid w:val="000A3D93"/>
    <w:rsid w:val="000A494B"/>
    <w:rsid w:val="000A498A"/>
    <w:rsid w:val="000A50B2"/>
    <w:rsid w:val="000A5181"/>
    <w:rsid w:val="000A51B4"/>
    <w:rsid w:val="000A5D6C"/>
    <w:rsid w:val="000A6374"/>
    <w:rsid w:val="000A674F"/>
    <w:rsid w:val="000A6EF7"/>
    <w:rsid w:val="000A7471"/>
    <w:rsid w:val="000A7A72"/>
    <w:rsid w:val="000A7A9F"/>
    <w:rsid w:val="000B01DF"/>
    <w:rsid w:val="000B02A1"/>
    <w:rsid w:val="000B0E75"/>
    <w:rsid w:val="000B0F42"/>
    <w:rsid w:val="000B1534"/>
    <w:rsid w:val="000B1626"/>
    <w:rsid w:val="000B1C01"/>
    <w:rsid w:val="000B226F"/>
    <w:rsid w:val="000B283A"/>
    <w:rsid w:val="000B3B09"/>
    <w:rsid w:val="000B49DC"/>
    <w:rsid w:val="000B56AB"/>
    <w:rsid w:val="000B663C"/>
    <w:rsid w:val="000B6C01"/>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5D14"/>
    <w:rsid w:val="000C6446"/>
    <w:rsid w:val="000C670A"/>
    <w:rsid w:val="000C7B49"/>
    <w:rsid w:val="000C7FA6"/>
    <w:rsid w:val="000C7FFC"/>
    <w:rsid w:val="000D017E"/>
    <w:rsid w:val="000D08EF"/>
    <w:rsid w:val="000D239E"/>
    <w:rsid w:val="000D294B"/>
    <w:rsid w:val="000D2A6B"/>
    <w:rsid w:val="000D2AC3"/>
    <w:rsid w:val="000D3590"/>
    <w:rsid w:val="000D4159"/>
    <w:rsid w:val="000D4D3E"/>
    <w:rsid w:val="000D5774"/>
    <w:rsid w:val="000D5CAD"/>
    <w:rsid w:val="000D6597"/>
    <w:rsid w:val="000D6E5D"/>
    <w:rsid w:val="000D76B8"/>
    <w:rsid w:val="000E071F"/>
    <w:rsid w:val="000E0C0F"/>
    <w:rsid w:val="000E15DC"/>
    <w:rsid w:val="000E1A25"/>
    <w:rsid w:val="000E20A6"/>
    <w:rsid w:val="000E238A"/>
    <w:rsid w:val="000E26AD"/>
    <w:rsid w:val="000E2730"/>
    <w:rsid w:val="000E320E"/>
    <w:rsid w:val="000E3CC6"/>
    <w:rsid w:val="000E42DE"/>
    <w:rsid w:val="000E4C1B"/>
    <w:rsid w:val="000E4F8C"/>
    <w:rsid w:val="000E5428"/>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17C"/>
    <w:rsid w:val="000F44D4"/>
    <w:rsid w:val="000F4F96"/>
    <w:rsid w:val="000F53B0"/>
    <w:rsid w:val="000F5A07"/>
    <w:rsid w:val="000F68B7"/>
    <w:rsid w:val="001003FA"/>
    <w:rsid w:val="0010044D"/>
    <w:rsid w:val="0010051D"/>
    <w:rsid w:val="00100606"/>
    <w:rsid w:val="00100990"/>
    <w:rsid w:val="0010099D"/>
    <w:rsid w:val="00100BD1"/>
    <w:rsid w:val="00100D91"/>
    <w:rsid w:val="001011D5"/>
    <w:rsid w:val="00101CDA"/>
    <w:rsid w:val="00101D65"/>
    <w:rsid w:val="00102F0D"/>
    <w:rsid w:val="00102F2B"/>
    <w:rsid w:val="0010312E"/>
    <w:rsid w:val="00103391"/>
    <w:rsid w:val="00103440"/>
    <w:rsid w:val="00103461"/>
    <w:rsid w:val="00103668"/>
    <w:rsid w:val="00104204"/>
    <w:rsid w:val="00104C11"/>
    <w:rsid w:val="00105071"/>
    <w:rsid w:val="00105707"/>
    <w:rsid w:val="00106B39"/>
    <w:rsid w:val="00106E6C"/>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D83"/>
    <w:rsid w:val="00120DAD"/>
    <w:rsid w:val="0012102E"/>
    <w:rsid w:val="001219B0"/>
    <w:rsid w:val="00121BF7"/>
    <w:rsid w:val="00121E12"/>
    <w:rsid w:val="00122C50"/>
    <w:rsid w:val="00122CF4"/>
    <w:rsid w:val="00123693"/>
    <w:rsid w:val="001243BC"/>
    <w:rsid w:val="00124736"/>
    <w:rsid w:val="001248F7"/>
    <w:rsid w:val="00124990"/>
    <w:rsid w:val="00124A63"/>
    <w:rsid w:val="00124F89"/>
    <w:rsid w:val="00124FB7"/>
    <w:rsid w:val="0012521D"/>
    <w:rsid w:val="00125A7B"/>
    <w:rsid w:val="00125AF2"/>
    <w:rsid w:val="00125CCF"/>
    <w:rsid w:val="001260FD"/>
    <w:rsid w:val="001262FE"/>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37"/>
    <w:rsid w:val="001342C0"/>
    <w:rsid w:val="00134694"/>
    <w:rsid w:val="00134FE4"/>
    <w:rsid w:val="0013520A"/>
    <w:rsid w:val="00135710"/>
    <w:rsid w:val="00135B37"/>
    <w:rsid w:val="00135CCD"/>
    <w:rsid w:val="00136016"/>
    <w:rsid w:val="00136202"/>
    <w:rsid w:val="00136255"/>
    <w:rsid w:val="00136D43"/>
    <w:rsid w:val="0013709F"/>
    <w:rsid w:val="00137BE7"/>
    <w:rsid w:val="00137F60"/>
    <w:rsid w:val="0014004B"/>
    <w:rsid w:val="001400AB"/>
    <w:rsid w:val="00140584"/>
    <w:rsid w:val="00140A41"/>
    <w:rsid w:val="00140D88"/>
    <w:rsid w:val="00141189"/>
    <w:rsid w:val="001414AC"/>
    <w:rsid w:val="001419CD"/>
    <w:rsid w:val="001419EE"/>
    <w:rsid w:val="00142B67"/>
    <w:rsid w:val="00143028"/>
    <w:rsid w:val="0014325E"/>
    <w:rsid w:val="00143845"/>
    <w:rsid w:val="00143DB3"/>
    <w:rsid w:val="00143E29"/>
    <w:rsid w:val="001441A4"/>
    <w:rsid w:val="001443B4"/>
    <w:rsid w:val="00144AB1"/>
    <w:rsid w:val="00144E73"/>
    <w:rsid w:val="0014589F"/>
    <w:rsid w:val="0014670B"/>
    <w:rsid w:val="00146BDF"/>
    <w:rsid w:val="00150295"/>
    <w:rsid w:val="0015105D"/>
    <w:rsid w:val="001516EA"/>
    <w:rsid w:val="0015172D"/>
    <w:rsid w:val="0015394F"/>
    <w:rsid w:val="00153E25"/>
    <w:rsid w:val="00153FA5"/>
    <w:rsid w:val="001544D3"/>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5B"/>
    <w:rsid w:val="00160D9F"/>
    <w:rsid w:val="00160DA4"/>
    <w:rsid w:val="00162645"/>
    <w:rsid w:val="00162EEC"/>
    <w:rsid w:val="001633A9"/>
    <w:rsid w:val="001636C6"/>
    <w:rsid w:val="0016418C"/>
    <w:rsid w:val="00164870"/>
    <w:rsid w:val="001648FB"/>
    <w:rsid w:val="00164CC3"/>
    <w:rsid w:val="00164D3A"/>
    <w:rsid w:val="00164EBC"/>
    <w:rsid w:val="0016553F"/>
    <w:rsid w:val="00165573"/>
    <w:rsid w:val="00165577"/>
    <w:rsid w:val="0016584A"/>
    <w:rsid w:val="0016586E"/>
    <w:rsid w:val="0016603C"/>
    <w:rsid w:val="00166434"/>
    <w:rsid w:val="00166516"/>
    <w:rsid w:val="00166820"/>
    <w:rsid w:val="00170173"/>
    <w:rsid w:val="00170558"/>
    <w:rsid w:val="001705DE"/>
    <w:rsid w:val="001706BA"/>
    <w:rsid w:val="001706E2"/>
    <w:rsid w:val="001707A7"/>
    <w:rsid w:val="00170CE1"/>
    <w:rsid w:val="00170D49"/>
    <w:rsid w:val="00171A80"/>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77E3E"/>
    <w:rsid w:val="00180443"/>
    <w:rsid w:val="00180B4C"/>
    <w:rsid w:val="0018179A"/>
    <w:rsid w:val="001817D2"/>
    <w:rsid w:val="00181E1F"/>
    <w:rsid w:val="00181F1C"/>
    <w:rsid w:val="0018218A"/>
    <w:rsid w:val="00182912"/>
    <w:rsid w:val="00184086"/>
    <w:rsid w:val="001842A6"/>
    <w:rsid w:val="001845D1"/>
    <w:rsid w:val="00184618"/>
    <w:rsid w:val="00184919"/>
    <w:rsid w:val="00184E7C"/>
    <w:rsid w:val="00185365"/>
    <w:rsid w:val="00185F3B"/>
    <w:rsid w:val="00185FC6"/>
    <w:rsid w:val="00185FFC"/>
    <w:rsid w:val="0018613B"/>
    <w:rsid w:val="001865E6"/>
    <w:rsid w:val="001904A8"/>
    <w:rsid w:val="00191140"/>
    <w:rsid w:val="001916AA"/>
    <w:rsid w:val="00191BE4"/>
    <w:rsid w:val="001935E5"/>
    <w:rsid w:val="001937C4"/>
    <w:rsid w:val="00194118"/>
    <w:rsid w:val="00194866"/>
    <w:rsid w:val="00194F7C"/>
    <w:rsid w:val="001959DA"/>
    <w:rsid w:val="00195FFB"/>
    <w:rsid w:val="00197070"/>
    <w:rsid w:val="001979BA"/>
    <w:rsid w:val="001A009A"/>
    <w:rsid w:val="001A0186"/>
    <w:rsid w:val="001A0818"/>
    <w:rsid w:val="001A0A05"/>
    <w:rsid w:val="001A1138"/>
    <w:rsid w:val="001A13FA"/>
    <w:rsid w:val="001A1732"/>
    <w:rsid w:val="001A20E8"/>
    <w:rsid w:val="001A2CE9"/>
    <w:rsid w:val="001A3153"/>
    <w:rsid w:val="001A3A05"/>
    <w:rsid w:val="001A3ADF"/>
    <w:rsid w:val="001A3E18"/>
    <w:rsid w:val="001A43DE"/>
    <w:rsid w:val="001A4748"/>
    <w:rsid w:val="001A4E86"/>
    <w:rsid w:val="001A570F"/>
    <w:rsid w:val="001A7EEF"/>
    <w:rsid w:val="001A7F1F"/>
    <w:rsid w:val="001B005B"/>
    <w:rsid w:val="001B0B28"/>
    <w:rsid w:val="001B1079"/>
    <w:rsid w:val="001B148B"/>
    <w:rsid w:val="001B1976"/>
    <w:rsid w:val="001B2538"/>
    <w:rsid w:val="001B2A3F"/>
    <w:rsid w:val="001B2FAE"/>
    <w:rsid w:val="001B3448"/>
    <w:rsid w:val="001B4A0C"/>
    <w:rsid w:val="001B53DE"/>
    <w:rsid w:val="001B5692"/>
    <w:rsid w:val="001B6423"/>
    <w:rsid w:val="001B7184"/>
    <w:rsid w:val="001B74E7"/>
    <w:rsid w:val="001B7FE6"/>
    <w:rsid w:val="001C11C5"/>
    <w:rsid w:val="001C1367"/>
    <w:rsid w:val="001C2C97"/>
    <w:rsid w:val="001C2E71"/>
    <w:rsid w:val="001C2FA4"/>
    <w:rsid w:val="001C3F32"/>
    <w:rsid w:val="001C41C8"/>
    <w:rsid w:val="001C47BE"/>
    <w:rsid w:val="001C48B6"/>
    <w:rsid w:val="001C4A73"/>
    <w:rsid w:val="001C4C04"/>
    <w:rsid w:val="001C501A"/>
    <w:rsid w:val="001C57FF"/>
    <w:rsid w:val="001C59C0"/>
    <w:rsid w:val="001C5FEE"/>
    <w:rsid w:val="001C694F"/>
    <w:rsid w:val="001C6C9C"/>
    <w:rsid w:val="001C6D76"/>
    <w:rsid w:val="001C70DB"/>
    <w:rsid w:val="001C721E"/>
    <w:rsid w:val="001C72CA"/>
    <w:rsid w:val="001D1172"/>
    <w:rsid w:val="001D21DD"/>
    <w:rsid w:val="001D288E"/>
    <w:rsid w:val="001D28CC"/>
    <w:rsid w:val="001D2907"/>
    <w:rsid w:val="001D2962"/>
    <w:rsid w:val="001D2C58"/>
    <w:rsid w:val="001D3189"/>
    <w:rsid w:val="001D3305"/>
    <w:rsid w:val="001D3368"/>
    <w:rsid w:val="001D3524"/>
    <w:rsid w:val="001D3951"/>
    <w:rsid w:val="001D3BA3"/>
    <w:rsid w:val="001D3ED8"/>
    <w:rsid w:val="001D4665"/>
    <w:rsid w:val="001D4741"/>
    <w:rsid w:val="001D4EF3"/>
    <w:rsid w:val="001D557C"/>
    <w:rsid w:val="001D6468"/>
    <w:rsid w:val="001D6554"/>
    <w:rsid w:val="001D6EE5"/>
    <w:rsid w:val="001D7AEC"/>
    <w:rsid w:val="001D7B52"/>
    <w:rsid w:val="001E053E"/>
    <w:rsid w:val="001E093F"/>
    <w:rsid w:val="001E1335"/>
    <w:rsid w:val="001E137B"/>
    <w:rsid w:val="001E1D6B"/>
    <w:rsid w:val="001E204B"/>
    <w:rsid w:val="001E2495"/>
    <w:rsid w:val="001E2579"/>
    <w:rsid w:val="001E2E97"/>
    <w:rsid w:val="001E31F7"/>
    <w:rsid w:val="001E3AAF"/>
    <w:rsid w:val="001E40D3"/>
    <w:rsid w:val="001E52DF"/>
    <w:rsid w:val="001E60BA"/>
    <w:rsid w:val="001E6CC9"/>
    <w:rsid w:val="001E702D"/>
    <w:rsid w:val="001E722B"/>
    <w:rsid w:val="001E7281"/>
    <w:rsid w:val="001E748B"/>
    <w:rsid w:val="001E7CE4"/>
    <w:rsid w:val="001F0A54"/>
    <w:rsid w:val="001F0A6E"/>
    <w:rsid w:val="001F0D23"/>
    <w:rsid w:val="001F0D76"/>
    <w:rsid w:val="001F0E4E"/>
    <w:rsid w:val="001F28BE"/>
    <w:rsid w:val="001F370B"/>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3CF"/>
    <w:rsid w:val="00203BD2"/>
    <w:rsid w:val="00205034"/>
    <w:rsid w:val="00205197"/>
    <w:rsid w:val="0020593D"/>
    <w:rsid w:val="002059A3"/>
    <w:rsid w:val="002059AC"/>
    <w:rsid w:val="00205B37"/>
    <w:rsid w:val="00205D29"/>
    <w:rsid w:val="00205F6E"/>
    <w:rsid w:val="00206083"/>
    <w:rsid w:val="00206118"/>
    <w:rsid w:val="00206480"/>
    <w:rsid w:val="00206FB3"/>
    <w:rsid w:val="00207B07"/>
    <w:rsid w:val="00207B98"/>
    <w:rsid w:val="00210001"/>
    <w:rsid w:val="002105DC"/>
    <w:rsid w:val="00210996"/>
    <w:rsid w:val="00210B04"/>
    <w:rsid w:val="0021106D"/>
    <w:rsid w:val="00211C19"/>
    <w:rsid w:val="00211F1A"/>
    <w:rsid w:val="00211F6A"/>
    <w:rsid w:val="00212535"/>
    <w:rsid w:val="00213290"/>
    <w:rsid w:val="00213E2F"/>
    <w:rsid w:val="00213E32"/>
    <w:rsid w:val="00214276"/>
    <w:rsid w:val="002153A6"/>
    <w:rsid w:val="0021621A"/>
    <w:rsid w:val="00216492"/>
    <w:rsid w:val="0021698A"/>
    <w:rsid w:val="00216997"/>
    <w:rsid w:val="00216AA5"/>
    <w:rsid w:val="00220307"/>
    <w:rsid w:val="00220365"/>
    <w:rsid w:val="00220D79"/>
    <w:rsid w:val="00220FFE"/>
    <w:rsid w:val="002214AF"/>
    <w:rsid w:val="00221BA5"/>
    <w:rsid w:val="00221F4F"/>
    <w:rsid w:val="00222980"/>
    <w:rsid w:val="0022333F"/>
    <w:rsid w:val="00223559"/>
    <w:rsid w:val="00223621"/>
    <w:rsid w:val="002241A2"/>
    <w:rsid w:val="00225EC5"/>
    <w:rsid w:val="00226061"/>
    <w:rsid w:val="0022617E"/>
    <w:rsid w:val="00226320"/>
    <w:rsid w:val="0022674F"/>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2FEE"/>
    <w:rsid w:val="002430F2"/>
    <w:rsid w:val="0024516A"/>
    <w:rsid w:val="00245337"/>
    <w:rsid w:val="00245C2C"/>
    <w:rsid w:val="002463C0"/>
    <w:rsid w:val="002463FA"/>
    <w:rsid w:val="00246DAE"/>
    <w:rsid w:val="00250C01"/>
    <w:rsid w:val="00251493"/>
    <w:rsid w:val="002521DC"/>
    <w:rsid w:val="00252228"/>
    <w:rsid w:val="00252859"/>
    <w:rsid w:val="00252E3D"/>
    <w:rsid w:val="00253319"/>
    <w:rsid w:val="002538B4"/>
    <w:rsid w:val="002538E3"/>
    <w:rsid w:val="00253C18"/>
    <w:rsid w:val="00253EDB"/>
    <w:rsid w:val="00255593"/>
    <w:rsid w:val="00255907"/>
    <w:rsid w:val="0025592E"/>
    <w:rsid w:val="00255B96"/>
    <w:rsid w:val="00255C24"/>
    <w:rsid w:val="00256C3C"/>
    <w:rsid w:val="00256D88"/>
    <w:rsid w:val="00257354"/>
    <w:rsid w:val="002573FE"/>
    <w:rsid w:val="002574DA"/>
    <w:rsid w:val="00257699"/>
    <w:rsid w:val="00257DB8"/>
    <w:rsid w:val="0026009E"/>
    <w:rsid w:val="0026065F"/>
    <w:rsid w:val="00260802"/>
    <w:rsid w:val="00261677"/>
    <w:rsid w:val="00261723"/>
    <w:rsid w:val="002617C8"/>
    <w:rsid w:val="002617F3"/>
    <w:rsid w:val="00261925"/>
    <w:rsid w:val="00261A38"/>
    <w:rsid w:val="0026290E"/>
    <w:rsid w:val="0026386A"/>
    <w:rsid w:val="00263A2E"/>
    <w:rsid w:val="00263A4A"/>
    <w:rsid w:val="0026417F"/>
    <w:rsid w:val="0026552C"/>
    <w:rsid w:val="002656A2"/>
    <w:rsid w:val="00265B35"/>
    <w:rsid w:val="00265CDD"/>
    <w:rsid w:val="00265F07"/>
    <w:rsid w:val="00265FB6"/>
    <w:rsid w:val="00267125"/>
    <w:rsid w:val="00267993"/>
    <w:rsid w:val="00267B22"/>
    <w:rsid w:val="0027097C"/>
    <w:rsid w:val="002711B5"/>
    <w:rsid w:val="00271AD0"/>
    <w:rsid w:val="00271CB6"/>
    <w:rsid w:val="002722EA"/>
    <w:rsid w:val="0027248A"/>
    <w:rsid w:val="00272E2D"/>
    <w:rsid w:val="0027301A"/>
    <w:rsid w:val="002735FF"/>
    <w:rsid w:val="00273748"/>
    <w:rsid w:val="00273809"/>
    <w:rsid w:val="0027381F"/>
    <w:rsid w:val="002744AA"/>
    <w:rsid w:val="00274FAF"/>
    <w:rsid w:val="002753A1"/>
    <w:rsid w:val="00276ECC"/>
    <w:rsid w:val="00277FA1"/>
    <w:rsid w:val="00280846"/>
    <w:rsid w:val="002808CA"/>
    <w:rsid w:val="00281E5E"/>
    <w:rsid w:val="002821A0"/>
    <w:rsid w:val="00282AC5"/>
    <w:rsid w:val="00282DB1"/>
    <w:rsid w:val="00283BFE"/>
    <w:rsid w:val="00283D51"/>
    <w:rsid w:val="002840F4"/>
    <w:rsid w:val="00285733"/>
    <w:rsid w:val="00285983"/>
    <w:rsid w:val="00286AD9"/>
    <w:rsid w:val="00286AF4"/>
    <w:rsid w:val="0028765E"/>
    <w:rsid w:val="0028769B"/>
    <w:rsid w:val="00287BB2"/>
    <w:rsid w:val="00287D22"/>
    <w:rsid w:val="002900ED"/>
    <w:rsid w:val="00290164"/>
    <w:rsid w:val="0029037D"/>
    <w:rsid w:val="002906AC"/>
    <w:rsid w:val="00290D32"/>
    <w:rsid w:val="00290ECB"/>
    <w:rsid w:val="002911C7"/>
    <w:rsid w:val="00291936"/>
    <w:rsid w:val="00291A77"/>
    <w:rsid w:val="00291ABA"/>
    <w:rsid w:val="00291AC3"/>
    <w:rsid w:val="002923A3"/>
    <w:rsid w:val="002926AC"/>
    <w:rsid w:val="002927E7"/>
    <w:rsid w:val="00292A58"/>
    <w:rsid w:val="00292D39"/>
    <w:rsid w:val="002931C6"/>
    <w:rsid w:val="00293265"/>
    <w:rsid w:val="0029332D"/>
    <w:rsid w:val="002937D4"/>
    <w:rsid w:val="00293AE8"/>
    <w:rsid w:val="00293D30"/>
    <w:rsid w:val="00293FFC"/>
    <w:rsid w:val="00294348"/>
    <w:rsid w:val="00294C1A"/>
    <w:rsid w:val="002950EF"/>
    <w:rsid w:val="00295592"/>
    <w:rsid w:val="00295EB3"/>
    <w:rsid w:val="002961D6"/>
    <w:rsid w:val="00296F0D"/>
    <w:rsid w:val="002972BA"/>
    <w:rsid w:val="00297E77"/>
    <w:rsid w:val="00297FEE"/>
    <w:rsid w:val="002A046D"/>
    <w:rsid w:val="002A0D02"/>
    <w:rsid w:val="002A127F"/>
    <w:rsid w:val="002A17C6"/>
    <w:rsid w:val="002A18C1"/>
    <w:rsid w:val="002A19C7"/>
    <w:rsid w:val="002A1D8D"/>
    <w:rsid w:val="002A2822"/>
    <w:rsid w:val="002A3A9F"/>
    <w:rsid w:val="002A3D1E"/>
    <w:rsid w:val="002A3E85"/>
    <w:rsid w:val="002A4265"/>
    <w:rsid w:val="002A50DF"/>
    <w:rsid w:val="002A51E3"/>
    <w:rsid w:val="002A566E"/>
    <w:rsid w:val="002A5B83"/>
    <w:rsid w:val="002A611E"/>
    <w:rsid w:val="002A7034"/>
    <w:rsid w:val="002A7E55"/>
    <w:rsid w:val="002B0A65"/>
    <w:rsid w:val="002B0CB2"/>
    <w:rsid w:val="002B0CF8"/>
    <w:rsid w:val="002B138E"/>
    <w:rsid w:val="002B1A3D"/>
    <w:rsid w:val="002B1A68"/>
    <w:rsid w:val="002B1EF1"/>
    <w:rsid w:val="002B2A87"/>
    <w:rsid w:val="002B2E88"/>
    <w:rsid w:val="002B2EE9"/>
    <w:rsid w:val="002B34DB"/>
    <w:rsid w:val="002B39B4"/>
    <w:rsid w:val="002B3ACD"/>
    <w:rsid w:val="002B3F95"/>
    <w:rsid w:val="002B50AB"/>
    <w:rsid w:val="002B536C"/>
    <w:rsid w:val="002B5E72"/>
    <w:rsid w:val="002B60CC"/>
    <w:rsid w:val="002B6FEA"/>
    <w:rsid w:val="002B7727"/>
    <w:rsid w:val="002B7EB0"/>
    <w:rsid w:val="002B7F18"/>
    <w:rsid w:val="002C006A"/>
    <w:rsid w:val="002C10E7"/>
    <w:rsid w:val="002C1258"/>
    <w:rsid w:val="002C17A8"/>
    <w:rsid w:val="002C1A57"/>
    <w:rsid w:val="002C2C44"/>
    <w:rsid w:val="002C3276"/>
    <w:rsid w:val="002C4E86"/>
    <w:rsid w:val="002C54C1"/>
    <w:rsid w:val="002C5E97"/>
    <w:rsid w:val="002C661C"/>
    <w:rsid w:val="002C6793"/>
    <w:rsid w:val="002C72B3"/>
    <w:rsid w:val="002C78B4"/>
    <w:rsid w:val="002C7B23"/>
    <w:rsid w:val="002D03AD"/>
    <w:rsid w:val="002D04FB"/>
    <w:rsid w:val="002D07BF"/>
    <w:rsid w:val="002D14AB"/>
    <w:rsid w:val="002D1B50"/>
    <w:rsid w:val="002D21D8"/>
    <w:rsid w:val="002D2A9C"/>
    <w:rsid w:val="002D5122"/>
    <w:rsid w:val="002D5159"/>
    <w:rsid w:val="002D5AAD"/>
    <w:rsid w:val="002D5CA9"/>
    <w:rsid w:val="002D6984"/>
    <w:rsid w:val="002D6BF6"/>
    <w:rsid w:val="002D6CFB"/>
    <w:rsid w:val="002D6DBE"/>
    <w:rsid w:val="002D77B6"/>
    <w:rsid w:val="002D78B4"/>
    <w:rsid w:val="002D7C8E"/>
    <w:rsid w:val="002E15A7"/>
    <w:rsid w:val="002E160F"/>
    <w:rsid w:val="002E1EE8"/>
    <w:rsid w:val="002E2016"/>
    <w:rsid w:val="002E2074"/>
    <w:rsid w:val="002E276E"/>
    <w:rsid w:val="002E2B74"/>
    <w:rsid w:val="002E2FFE"/>
    <w:rsid w:val="002E3B9D"/>
    <w:rsid w:val="002E3EEA"/>
    <w:rsid w:val="002E3F91"/>
    <w:rsid w:val="002E40C5"/>
    <w:rsid w:val="002E4709"/>
    <w:rsid w:val="002E480D"/>
    <w:rsid w:val="002E5386"/>
    <w:rsid w:val="002E544D"/>
    <w:rsid w:val="002E56A0"/>
    <w:rsid w:val="002E5F6B"/>
    <w:rsid w:val="002E60B3"/>
    <w:rsid w:val="002E6499"/>
    <w:rsid w:val="002E649F"/>
    <w:rsid w:val="002E6DA0"/>
    <w:rsid w:val="002E7459"/>
    <w:rsid w:val="002E7544"/>
    <w:rsid w:val="002E7C0B"/>
    <w:rsid w:val="002E7F19"/>
    <w:rsid w:val="002E7FD7"/>
    <w:rsid w:val="002F084D"/>
    <w:rsid w:val="002F0A9A"/>
    <w:rsid w:val="002F19B2"/>
    <w:rsid w:val="002F1C64"/>
    <w:rsid w:val="002F1CE6"/>
    <w:rsid w:val="002F1DAD"/>
    <w:rsid w:val="002F308B"/>
    <w:rsid w:val="002F3699"/>
    <w:rsid w:val="002F3A33"/>
    <w:rsid w:val="002F3B04"/>
    <w:rsid w:val="002F41F3"/>
    <w:rsid w:val="002F4811"/>
    <w:rsid w:val="002F48A7"/>
    <w:rsid w:val="002F6672"/>
    <w:rsid w:val="002F6A58"/>
    <w:rsid w:val="002F70BE"/>
    <w:rsid w:val="002F717F"/>
    <w:rsid w:val="002F7EB1"/>
    <w:rsid w:val="003003B7"/>
    <w:rsid w:val="00300B30"/>
    <w:rsid w:val="00301CAE"/>
    <w:rsid w:val="00302138"/>
    <w:rsid w:val="00302436"/>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559E"/>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674C"/>
    <w:rsid w:val="00327232"/>
    <w:rsid w:val="003278CD"/>
    <w:rsid w:val="00327DD2"/>
    <w:rsid w:val="00328A7B"/>
    <w:rsid w:val="00330864"/>
    <w:rsid w:val="0033103B"/>
    <w:rsid w:val="00331182"/>
    <w:rsid w:val="00332AB2"/>
    <w:rsid w:val="00332C60"/>
    <w:rsid w:val="00333007"/>
    <w:rsid w:val="00333B87"/>
    <w:rsid w:val="00333D81"/>
    <w:rsid w:val="003342E1"/>
    <w:rsid w:val="003343F8"/>
    <w:rsid w:val="00335189"/>
    <w:rsid w:val="0033550F"/>
    <w:rsid w:val="00335F94"/>
    <w:rsid w:val="0033678D"/>
    <w:rsid w:val="00337355"/>
    <w:rsid w:val="003373DB"/>
    <w:rsid w:val="0033777C"/>
    <w:rsid w:val="0033795C"/>
    <w:rsid w:val="0034018E"/>
    <w:rsid w:val="00340192"/>
    <w:rsid w:val="0034062D"/>
    <w:rsid w:val="00340692"/>
    <w:rsid w:val="00340EE0"/>
    <w:rsid w:val="00340FFA"/>
    <w:rsid w:val="003412B1"/>
    <w:rsid w:val="003415B6"/>
    <w:rsid w:val="00341764"/>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1D"/>
    <w:rsid w:val="00344B29"/>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379"/>
    <w:rsid w:val="00354B78"/>
    <w:rsid w:val="0035596B"/>
    <w:rsid w:val="00355D22"/>
    <w:rsid w:val="00355EDF"/>
    <w:rsid w:val="0035603F"/>
    <w:rsid w:val="003561F4"/>
    <w:rsid w:val="0035658A"/>
    <w:rsid w:val="00357593"/>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549"/>
    <w:rsid w:val="00365C7D"/>
    <w:rsid w:val="00365F02"/>
    <w:rsid w:val="003664F7"/>
    <w:rsid w:val="00366705"/>
    <w:rsid w:val="0036700A"/>
    <w:rsid w:val="003671ED"/>
    <w:rsid w:val="00367D72"/>
    <w:rsid w:val="00367EF6"/>
    <w:rsid w:val="00370241"/>
    <w:rsid w:val="00370FE8"/>
    <w:rsid w:val="0037125D"/>
    <w:rsid w:val="003716C9"/>
    <w:rsid w:val="003716DB"/>
    <w:rsid w:val="00371E7E"/>
    <w:rsid w:val="00371EF6"/>
    <w:rsid w:val="00372512"/>
    <w:rsid w:val="00373F2A"/>
    <w:rsid w:val="00374B6B"/>
    <w:rsid w:val="00374D92"/>
    <w:rsid w:val="003751AD"/>
    <w:rsid w:val="0037581C"/>
    <w:rsid w:val="00376A71"/>
    <w:rsid w:val="00377222"/>
    <w:rsid w:val="003778BE"/>
    <w:rsid w:val="003779A2"/>
    <w:rsid w:val="003800AF"/>
    <w:rsid w:val="0038139C"/>
    <w:rsid w:val="00381E84"/>
    <w:rsid w:val="00382017"/>
    <w:rsid w:val="003823E1"/>
    <w:rsid w:val="0038245E"/>
    <w:rsid w:val="00382798"/>
    <w:rsid w:val="00383436"/>
    <w:rsid w:val="00383CAA"/>
    <w:rsid w:val="003842E9"/>
    <w:rsid w:val="00384B7C"/>
    <w:rsid w:val="00384BE4"/>
    <w:rsid w:val="00384CB4"/>
    <w:rsid w:val="00384DBB"/>
    <w:rsid w:val="00385499"/>
    <w:rsid w:val="003859E2"/>
    <w:rsid w:val="00385B97"/>
    <w:rsid w:val="00386157"/>
    <w:rsid w:val="003862FA"/>
    <w:rsid w:val="00386912"/>
    <w:rsid w:val="00386AAC"/>
    <w:rsid w:val="00386ADE"/>
    <w:rsid w:val="00386C8D"/>
    <w:rsid w:val="00390D0A"/>
    <w:rsid w:val="00390F03"/>
    <w:rsid w:val="00390F2A"/>
    <w:rsid w:val="003911FA"/>
    <w:rsid w:val="00391A21"/>
    <w:rsid w:val="00391AB2"/>
    <w:rsid w:val="00391E14"/>
    <w:rsid w:val="00392D75"/>
    <w:rsid w:val="003936AA"/>
    <w:rsid w:val="00393C0E"/>
    <w:rsid w:val="003945AA"/>
    <w:rsid w:val="0039545C"/>
    <w:rsid w:val="003959F6"/>
    <w:rsid w:val="00396286"/>
    <w:rsid w:val="003963D1"/>
    <w:rsid w:val="00396DE4"/>
    <w:rsid w:val="00396E8A"/>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7C0"/>
    <w:rsid w:val="003B09A5"/>
    <w:rsid w:val="003B0A07"/>
    <w:rsid w:val="003B0D27"/>
    <w:rsid w:val="003B1612"/>
    <w:rsid w:val="003B2188"/>
    <w:rsid w:val="003B219B"/>
    <w:rsid w:val="003B285F"/>
    <w:rsid w:val="003B2B65"/>
    <w:rsid w:val="003B32C1"/>
    <w:rsid w:val="003B3A4B"/>
    <w:rsid w:val="003B3F08"/>
    <w:rsid w:val="003B479C"/>
    <w:rsid w:val="003B47AE"/>
    <w:rsid w:val="003B48C0"/>
    <w:rsid w:val="003B55DE"/>
    <w:rsid w:val="003B5DF2"/>
    <w:rsid w:val="003B6511"/>
    <w:rsid w:val="003B6D97"/>
    <w:rsid w:val="003B7226"/>
    <w:rsid w:val="003B74E1"/>
    <w:rsid w:val="003B791E"/>
    <w:rsid w:val="003B7EA4"/>
    <w:rsid w:val="003C0AA6"/>
    <w:rsid w:val="003C0D1F"/>
    <w:rsid w:val="003C1180"/>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36E"/>
    <w:rsid w:val="003D2512"/>
    <w:rsid w:val="003D2C66"/>
    <w:rsid w:val="003D4284"/>
    <w:rsid w:val="003D4382"/>
    <w:rsid w:val="003D43E5"/>
    <w:rsid w:val="003D47AF"/>
    <w:rsid w:val="003D48F4"/>
    <w:rsid w:val="003D4C30"/>
    <w:rsid w:val="003D5314"/>
    <w:rsid w:val="003D57A2"/>
    <w:rsid w:val="003D584E"/>
    <w:rsid w:val="003D6109"/>
    <w:rsid w:val="003D6962"/>
    <w:rsid w:val="003D6C15"/>
    <w:rsid w:val="003D6D9F"/>
    <w:rsid w:val="003D717C"/>
    <w:rsid w:val="003D729D"/>
    <w:rsid w:val="003D7493"/>
    <w:rsid w:val="003D7BC9"/>
    <w:rsid w:val="003E036D"/>
    <w:rsid w:val="003E0F62"/>
    <w:rsid w:val="003E1085"/>
    <w:rsid w:val="003E26F1"/>
    <w:rsid w:val="003E26F6"/>
    <w:rsid w:val="003E4181"/>
    <w:rsid w:val="003E4719"/>
    <w:rsid w:val="003E4785"/>
    <w:rsid w:val="003E48CE"/>
    <w:rsid w:val="003E4927"/>
    <w:rsid w:val="003E4D76"/>
    <w:rsid w:val="003E5379"/>
    <w:rsid w:val="003E55B1"/>
    <w:rsid w:val="003E5730"/>
    <w:rsid w:val="003E5EE9"/>
    <w:rsid w:val="003E6C10"/>
    <w:rsid w:val="003E6D56"/>
    <w:rsid w:val="003E6E03"/>
    <w:rsid w:val="003E74B0"/>
    <w:rsid w:val="003E7DE1"/>
    <w:rsid w:val="003F004A"/>
    <w:rsid w:val="003F06CC"/>
    <w:rsid w:val="003F092F"/>
    <w:rsid w:val="003F0AE3"/>
    <w:rsid w:val="003F1437"/>
    <w:rsid w:val="003F185C"/>
    <w:rsid w:val="003F1DD8"/>
    <w:rsid w:val="003F2446"/>
    <w:rsid w:val="003F2479"/>
    <w:rsid w:val="003F2D4E"/>
    <w:rsid w:val="003F305B"/>
    <w:rsid w:val="003F3197"/>
    <w:rsid w:val="003F367F"/>
    <w:rsid w:val="003F368C"/>
    <w:rsid w:val="003F36A3"/>
    <w:rsid w:val="003F3A4A"/>
    <w:rsid w:val="003F57F2"/>
    <w:rsid w:val="003F5CD4"/>
    <w:rsid w:val="003F675F"/>
    <w:rsid w:val="003F6883"/>
    <w:rsid w:val="003F6C4D"/>
    <w:rsid w:val="003F6E6A"/>
    <w:rsid w:val="003F6F05"/>
    <w:rsid w:val="003F7C89"/>
    <w:rsid w:val="003F7D3B"/>
    <w:rsid w:val="00400200"/>
    <w:rsid w:val="00400869"/>
    <w:rsid w:val="004011D9"/>
    <w:rsid w:val="00401A9B"/>
    <w:rsid w:val="004021C4"/>
    <w:rsid w:val="004021DF"/>
    <w:rsid w:val="00402AD3"/>
    <w:rsid w:val="004036E0"/>
    <w:rsid w:val="004037DD"/>
    <w:rsid w:val="00403EDC"/>
    <w:rsid w:val="00404065"/>
    <w:rsid w:val="0040443F"/>
    <w:rsid w:val="00404C38"/>
    <w:rsid w:val="004053E1"/>
    <w:rsid w:val="004055C9"/>
    <w:rsid w:val="00405763"/>
    <w:rsid w:val="00406952"/>
    <w:rsid w:val="00407104"/>
    <w:rsid w:val="004073D7"/>
    <w:rsid w:val="00407603"/>
    <w:rsid w:val="004076F7"/>
    <w:rsid w:val="00407C44"/>
    <w:rsid w:val="00407F1C"/>
    <w:rsid w:val="004107A9"/>
    <w:rsid w:val="0041089D"/>
    <w:rsid w:val="004119BA"/>
    <w:rsid w:val="004122ED"/>
    <w:rsid w:val="00412516"/>
    <w:rsid w:val="00412C7A"/>
    <w:rsid w:val="00413089"/>
    <w:rsid w:val="004130BD"/>
    <w:rsid w:val="00413DFC"/>
    <w:rsid w:val="0041402E"/>
    <w:rsid w:val="00414DDA"/>
    <w:rsid w:val="00414DF1"/>
    <w:rsid w:val="00414E9B"/>
    <w:rsid w:val="0041506F"/>
    <w:rsid w:val="00415D0B"/>
    <w:rsid w:val="00415EFA"/>
    <w:rsid w:val="00415F27"/>
    <w:rsid w:val="00416A59"/>
    <w:rsid w:val="00416D8E"/>
    <w:rsid w:val="004170DD"/>
    <w:rsid w:val="0041775A"/>
    <w:rsid w:val="00417CA8"/>
    <w:rsid w:val="00420140"/>
    <w:rsid w:val="0042021B"/>
    <w:rsid w:val="004202BA"/>
    <w:rsid w:val="0042080B"/>
    <w:rsid w:val="00421408"/>
    <w:rsid w:val="0042190C"/>
    <w:rsid w:val="00421E20"/>
    <w:rsid w:val="00422721"/>
    <w:rsid w:val="00422A4C"/>
    <w:rsid w:val="00422A84"/>
    <w:rsid w:val="004230DE"/>
    <w:rsid w:val="00423B4A"/>
    <w:rsid w:val="004246E7"/>
    <w:rsid w:val="00424EA3"/>
    <w:rsid w:val="00425359"/>
    <w:rsid w:val="00425856"/>
    <w:rsid w:val="00426BA6"/>
    <w:rsid w:val="00427410"/>
    <w:rsid w:val="004277CA"/>
    <w:rsid w:val="00427990"/>
    <w:rsid w:val="00427A6C"/>
    <w:rsid w:val="004307A2"/>
    <w:rsid w:val="00430FD9"/>
    <w:rsid w:val="00430FDB"/>
    <w:rsid w:val="00431129"/>
    <w:rsid w:val="00431629"/>
    <w:rsid w:val="004316D7"/>
    <w:rsid w:val="00431740"/>
    <w:rsid w:val="00431989"/>
    <w:rsid w:val="00431B71"/>
    <w:rsid w:val="00431C55"/>
    <w:rsid w:val="00431EDA"/>
    <w:rsid w:val="00431F33"/>
    <w:rsid w:val="0043231C"/>
    <w:rsid w:val="00432470"/>
    <w:rsid w:val="00432837"/>
    <w:rsid w:val="00432C72"/>
    <w:rsid w:val="00433207"/>
    <w:rsid w:val="0043396E"/>
    <w:rsid w:val="004339DC"/>
    <w:rsid w:val="00433A09"/>
    <w:rsid w:val="004350B5"/>
    <w:rsid w:val="00435447"/>
    <w:rsid w:val="00435EA4"/>
    <w:rsid w:val="00435EDE"/>
    <w:rsid w:val="004370AA"/>
    <w:rsid w:val="00437759"/>
    <w:rsid w:val="00440D8A"/>
    <w:rsid w:val="00441A6B"/>
    <w:rsid w:val="00441EA1"/>
    <w:rsid w:val="0044294C"/>
    <w:rsid w:val="00443B3B"/>
    <w:rsid w:val="00443E2F"/>
    <w:rsid w:val="00445418"/>
    <w:rsid w:val="0044564C"/>
    <w:rsid w:val="00445798"/>
    <w:rsid w:val="004462DD"/>
    <w:rsid w:val="00446E40"/>
    <w:rsid w:val="0044725C"/>
    <w:rsid w:val="00447465"/>
    <w:rsid w:val="004479B1"/>
    <w:rsid w:val="004505C1"/>
    <w:rsid w:val="004507B8"/>
    <w:rsid w:val="00450CD0"/>
    <w:rsid w:val="00451065"/>
    <w:rsid w:val="0045133B"/>
    <w:rsid w:val="00451E3E"/>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697C"/>
    <w:rsid w:val="00466F3B"/>
    <w:rsid w:val="0046744C"/>
    <w:rsid w:val="00467518"/>
    <w:rsid w:val="00470623"/>
    <w:rsid w:val="00471425"/>
    <w:rsid w:val="00471443"/>
    <w:rsid w:val="00472103"/>
    <w:rsid w:val="004728ED"/>
    <w:rsid w:val="00473234"/>
    <w:rsid w:val="004737D0"/>
    <w:rsid w:val="00473EFE"/>
    <w:rsid w:val="00474F4B"/>
    <w:rsid w:val="00475ACE"/>
    <w:rsid w:val="00475C7D"/>
    <w:rsid w:val="00476C51"/>
    <w:rsid w:val="00476CBE"/>
    <w:rsid w:val="0047722E"/>
    <w:rsid w:val="004773FC"/>
    <w:rsid w:val="00477623"/>
    <w:rsid w:val="00480328"/>
    <w:rsid w:val="004804EA"/>
    <w:rsid w:val="00480B9F"/>
    <w:rsid w:val="00480FDF"/>
    <w:rsid w:val="0048110E"/>
    <w:rsid w:val="00482163"/>
    <w:rsid w:val="00482AA9"/>
    <w:rsid w:val="004830F4"/>
    <w:rsid w:val="004834FC"/>
    <w:rsid w:val="00483B15"/>
    <w:rsid w:val="00483FB9"/>
    <w:rsid w:val="004845C8"/>
    <w:rsid w:val="004849BE"/>
    <w:rsid w:val="004866B0"/>
    <w:rsid w:val="00486C44"/>
    <w:rsid w:val="004875D5"/>
    <w:rsid w:val="004875F1"/>
    <w:rsid w:val="004903FB"/>
    <w:rsid w:val="00491176"/>
    <w:rsid w:val="004913E1"/>
    <w:rsid w:val="004919E4"/>
    <w:rsid w:val="00491F90"/>
    <w:rsid w:val="0049237B"/>
    <w:rsid w:val="00492C93"/>
    <w:rsid w:val="00492E29"/>
    <w:rsid w:val="00493D94"/>
    <w:rsid w:val="004946CD"/>
    <w:rsid w:val="00494AE7"/>
    <w:rsid w:val="00494E37"/>
    <w:rsid w:val="00495BBC"/>
    <w:rsid w:val="00495FC7"/>
    <w:rsid w:val="0049669A"/>
    <w:rsid w:val="00496877"/>
    <w:rsid w:val="00496934"/>
    <w:rsid w:val="00496B3C"/>
    <w:rsid w:val="00496C51"/>
    <w:rsid w:val="004974D8"/>
    <w:rsid w:val="004977C7"/>
    <w:rsid w:val="004A03F8"/>
    <w:rsid w:val="004A13C4"/>
    <w:rsid w:val="004A19FB"/>
    <w:rsid w:val="004A1BC0"/>
    <w:rsid w:val="004A1F98"/>
    <w:rsid w:val="004A3794"/>
    <w:rsid w:val="004A4C06"/>
    <w:rsid w:val="004A538F"/>
    <w:rsid w:val="004A57D7"/>
    <w:rsid w:val="004A57DB"/>
    <w:rsid w:val="004A57F5"/>
    <w:rsid w:val="004A5D92"/>
    <w:rsid w:val="004A68E6"/>
    <w:rsid w:val="004A6AA4"/>
    <w:rsid w:val="004A7264"/>
    <w:rsid w:val="004A72FB"/>
    <w:rsid w:val="004A781C"/>
    <w:rsid w:val="004A7BBC"/>
    <w:rsid w:val="004A7DEB"/>
    <w:rsid w:val="004B0381"/>
    <w:rsid w:val="004B05B0"/>
    <w:rsid w:val="004B0CAC"/>
    <w:rsid w:val="004B0F8C"/>
    <w:rsid w:val="004B19B5"/>
    <w:rsid w:val="004B1D7D"/>
    <w:rsid w:val="004B2507"/>
    <w:rsid w:val="004B2677"/>
    <w:rsid w:val="004B3088"/>
    <w:rsid w:val="004B32A8"/>
    <w:rsid w:val="004B32F7"/>
    <w:rsid w:val="004B37BA"/>
    <w:rsid w:val="004B3A83"/>
    <w:rsid w:val="004B3BD3"/>
    <w:rsid w:val="004B460A"/>
    <w:rsid w:val="004B4F03"/>
    <w:rsid w:val="004B5D3F"/>
    <w:rsid w:val="004B68C4"/>
    <w:rsid w:val="004B6B1E"/>
    <w:rsid w:val="004C0212"/>
    <w:rsid w:val="004C05F9"/>
    <w:rsid w:val="004C0B32"/>
    <w:rsid w:val="004C1573"/>
    <w:rsid w:val="004C18FD"/>
    <w:rsid w:val="004C2864"/>
    <w:rsid w:val="004C2BFF"/>
    <w:rsid w:val="004C2F7B"/>
    <w:rsid w:val="004C302F"/>
    <w:rsid w:val="004C30A7"/>
    <w:rsid w:val="004C41A0"/>
    <w:rsid w:val="004C4681"/>
    <w:rsid w:val="004C49F0"/>
    <w:rsid w:val="004C4F8F"/>
    <w:rsid w:val="004C5112"/>
    <w:rsid w:val="004C52CE"/>
    <w:rsid w:val="004C5BF4"/>
    <w:rsid w:val="004C6779"/>
    <w:rsid w:val="004C6BBC"/>
    <w:rsid w:val="004C77A7"/>
    <w:rsid w:val="004D067A"/>
    <w:rsid w:val="004D0D16"/>
    <w:rsid w:val="004D133F"/>
    <w:rsid w:val="004D2BC8"/>
    <w:rsid w:val="004D31CA"/>
    <w:rsid w:val="004D3268"/>
    <w:rsid w:val="004D374E"/>
    <w:rsid w:val="004D38D3"/>
    <w:rsid w:val="004D39AE"/>
    <w:rsid w:val="004D6968"/>
    <w:rsid w:val="004D6B2E"/>
    <w:rsid w:val="004D6DCA"/>
    <w:rsid w:val="004D715C"/>
    <w:rsid w:val="004D7205"/>
    <w:rsid w:val="004D7340"/>
    <w:rsid w:val="004E0194"/>
    <w:rsid w:val="004E0A19"/>
    <w:rsid w:val="004E1325"/>
    <w:rsid w:val="004E1905"/>
    <w:rsid w:val="004E1E6B"/>
    <w:rsid w:val="004E2308"/>
    <w:rsid w:val="004E2404"/>
    <w:rsid w:val="004E2628"/>
    <w:rsid w:val="004E2A2E"/>
    <w:rsid w:val="004E2F37"/>
    <w:rsid w:val="004E3074"/>
    <w:rsid w:val="004E3BF3"/>
    <w:rsid w:val="004E4437"/>
    <w:rsid w:val="004E469C"/>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0F6"/>
    <w:rsid w:val="004F45F2"/>
    <w:rsid w:val="004F563A"/>
    <w:rsid w:val="004F56C3"/>
    <w:rsid w:val="004F5DF7"/>
    <w:rsid w:val="004F5DF9"/>
    <w:rsid w:val="004F6042"/>
    <w:rsid w:val="004F65CC"/>
    <w:rsid w:val="004F66B4"/>
    <w:rsid w:val="004F6C38"/>
    <w:rsid w:val="004F737D"/>
    <w:rsid w:val="004F78C6"/>
    <w:rsid w:val="0050032A"/>
    <w:rsid w:val="00500584"/>
    <w:rsid w:val="005009C7"/>
    <w:rsid w:val="00500F8A"/>
    <w:rsid w:val="005012EF"/>
    <w:rsid w:val="0050139A"/>
    <w:rsid w:val="005014F9"/>
    <w:rsid w:val="00501790"/>
    <w:rsid w:val="0050224C"/>
    <w:rsid w:val="005024BD"/>
    <w:rsid w:val="0050256B"/>
    <w:rsid w:val="0050340D"/>
    <w:rsid w:val="005037A6"/>
    <w:rsid w:val="00503938"/>
    <w:rsid w:val="00504B65"/>
    <w:rsid w:val="00505645"/>
    <w:rsid w:val="00505817"/>
    <w:rsid w:val="00505A4C"/>
    <w:rsid w:val="00506818"/>
    <w:rsid w:val="005072FA"/>
    <w:rsid w:val="005076BB"/>
    <w:rsid w:val="005077D1"/>
    <w:rsid w:val="00507FE8"/>
    <w:rsid w:val="005104ED"/>
    <w:rsid w:val="00510960"/>
    <w:rsid w:val="00510A57"/>
    <w:rsid w:val="005128F7"/>
    <w:rsid w:val="00512D53"/>
    <w:rsid w:val="005132A8"/>
    <w:rsid w:val="00513768"/>
    <w:rsid w:val="005137FD"/>
    <w:rsid w:val="00513C6E"/>
    <w:rsid w:val="00513E07"/>
    <w:rsid w:val="0051477F"/>
    <w:rsid w:val="00514883"/>
    <w:rsid w:val="005154BE"/>
    <w:rsid w:val="0051571F"/>
    <w:rsid w:val="00515BBC"/>
    <w:rsid w:val="00515F4F"/>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710"/>
    <w:rsid w:val="00525315"/>
    <w:rsid w:val="005259D4"/>
    <w:rsid w:val="00525A84"/>
    <w:rsid w:val="00525BE2"/>
    <w:rsid w:val="005268EB"/>
    <w:rsid w:val="00526C3D"/>
    <w:rsid w:val="005273E0"/>
    <w:rsid w:val="005276CE"/>
    <w:rsid w:val="005279F5"/>
    <w:rsid w:val="00527D57"/>
    <w:rsid w:val="00530AE8"/>
    <w:rsid w:val="0053119E"/>
    <w:rsid w:val="0053132E"/>
    <w:rsid w:val="00531425"/>
    <w:rsid w:val="00532126"/>
    <w:rsid w:val="00532993"/>
    <w:rsid w:val="00532A04"/>
    <w:rsid w:val="00533498"/>
    <w:rsid w:val="00533750"/>
    <w:rsid w:val="005338DF"/>
    <w:rsid w:val="0053391D"/>
    <w:rsid w:val="0053498D"/>
    <w:rsid w:val="00534B33"/>
    <w:rsid w:val="005356C1"/>
    <w:rsid w:val="00535A68"/>
    <w:rsid w:val="00536923"/>
    <w:rsid w:val="00537065"/>
    <w:rsid w:val="00537A7D"/>
    <w:rsid w:val="0054016D"/>
    <w:rsid w:val="005402E7"/>
    <w:rsid w:val="0054077F"/>
    <w:rsid w:val="00540A4E"/>
    <w:rsid w:val="00541DB9"/>
    <w:rsid w:val="005434D7"/>
    <w:rsid w:val="0054384E"/>
    <w:rsid w:val="00544C09"/>
    <w:rsid w:val="00545413"/>
    <w:rsid w:val="00545B8E"/>
    <w:rsid w:val="00547069"/>
    <w:rsid w:val="00550065"/>
    <w:rsid w:val="0055057F"/>
    <w:rsid w:val="00550A85"/>
    <w:rsid w:val="00551CE8"/>
    <w:rsid w:val="00551F75"/>
    <w:rsid w:val="005520B4"/>
    <w:rsid w:val="005522B9"/>
    <w:rsid w:val="00552879"/>
    <w:rsid w:val="00552F78"/>
    <w:rsid w:val="00553389"/>
    <w:rsid w:val="005539FC"/>
    <w:rsid w:val="00553D9A"/>
    <w:rsid w:val="00554F4E"/>
    <w:rsid w:val="0055544E"/>
    <w:rsid w:val="00555496"/>
    <w:rsid w:val="005555D6"/>
    <w:rsid w:val="00556D01"/>
    <w:rsid w:val="00557403"/>
    <w:rsid w:val="00557405"/>
    <w:rsid w:val="00557679"/>
    <w:rsid w:val="00557B3A"/>
    <w:rsid w:val="00560149"/>
    <w:rsid w:val="0056038A"/>
    <w:rsid w:val="0056091A"/>
    <w:rsid w:val="00561103"/>
    <w:rsid w:val="00561B3E"/>
    <w:rsid w:val="00561C04"/>
    <w:rsid w:val="00561C8A"/>
    <w:rsid w:val="00561CAB"/>
    <w:rsid w:val="0056213B"/>
    <w:rsid w:val="00562331"/>
    <w:rsid w:val="00562899"/>
    <w:rsid w:val="00562B21"/>
    <w:rsid w:val="00562E08"/>
    <w:rsid w:val="00562F82"/>
    <w:rsid w:val="00563591"/>
    <w:rsid w:val="0056373B"/>
    <w:rsid w:val="00564913"/>
    <w:rsid w:val="00564978"/>
    <w:rsid w:val="005652D1"/>
    <w:rsid w:val="00565AD2"/>
    <w:rsid w:val="005663FC"/>
    <w:rsid w:val="00566D73"/>
    <w:rsid w:val="005678D0"/>
    <w:rsid w:val="00567C15"/>
    <w:rsid w:val="00570B5A"/>
    <w:rsid w:val="00570DD6"/>
    <w:rsid w:val="0057249A"/>
    <w:rsid w:val="00572663"/>
    <w:rsid w:val="00572948"/>
    <w:rsid w:val="00572EE5"/>
    <w:rsid w:val="00573567"/>
    <w:rsid w:val="00573BD8"/>
    <w:rsid w:val="00575326"/>
    <w:rsid w:val="00575764"/>
    <w:rsid w:val="00575FA2"/>
    <w:rsid w:val="00576256"/>
    <w:rsid w:val="005762B2"/>
    <w:rsid w:val="00577B8D"/>
    <w:rsid w:val="005800D8"/>
    <w:rsid w:val="00580C15"/>
    <w:rsid w:val="00581347"/>
    <w:rsid w:val="00581492"/>
    <w:rsid w:val="00581688"/>
    <w:rsid w:val="005817F5"/>
    <w:rsid w:val="00581981"/>
    <w:rsid w:val="005819EE"/>
    <w:rsid w:val="00581A6A"/>
    <w:rsid w:val="00581EA5"/>
    <w:rsid w:val="0058251E"/>
    <w:rsid w:val="00583D86"/>
    <w:rsid w:val="00584482"/>
    <w:rsid w:val="005846C9"/>
    <w:rsid w:val="00584FA3"/>
    <w:rsid w:val="00585EEB"/>
    <w:rsid w:val="00586906"/>
    <w:rsid w:val="0058729D"/>
    <w:rsid w:val="005872CC"/>
    <w:rsid w:val="005873FC"/>
    <w:rsid w:val="00590646"/>
    <w:rsid w:val="00590EAF"/>
    <w:rsid w:val="005916B3"/>
    <w:rsid w:val="00591709"/>
    <w:rsid w:val="00591ADF"/>
    <w:rsid w:val="00592626"/>
    <w:rsid w:val="005926A6"/>
    <w:rsid w:val="00592C40"/>
    <w:rsid w:val="00592FEA"/>
    <w:rsid w:val="00593A7A"/>
    <w:rsid w:val="005941CA"/>
    <w:rsid w:val="0059549E"/>
    <w:rsid w:val="005954DF"/>
    <w:rsid w:val="005957DD"/>
    <w:rsid w:val="00595DA6"/>
    <w:rsid w:val="00596883"/>
    <w:rsid w:val="00596C72"/>
    <w:rsid w:val="00596EB2"/>
    <w:rsid w:val="00597898"/>
    <w:rsid w:val="00597AC2"/>
    <w:rsid w:val="00597CA8"/>
    <w:rsid w:val="005A0202"/>
    <w:rsid w:val="005A0528"/>
    <w:rsid w:val="005A0C51"/>
    <w:rsid w:val="005A1DF1"/>
    <w:rsid w:val="005A29E3"/>
    <w:rsid w:val="005A3498"/>
    <w:rsid w:val="005A3B20"/>
    <w:rsid w:val="005A3B57"/>
    <w:rsid w:val="005A3F8A"/>
    <w:rsid w:val="005A445B"/>
    <w:rsid w:val="005A4F54"/>
    <w:rsid w:val="005A507E"/>
    <w:rsid w:val="005A510C"/>
    <w:rsid w:val="005A511F"/>
    <w:rsid w:val="005A5A4F"/>
    <w:rsid w:val="005A5C12"/>
    <w:rsid w:val="005A640F"/>
    <w:rsid w:val="005A6547"/>
    <w:rsid w:val="005A65CD"/>
    <w:rsid w:val="005A6A91"/>
    <w:rsid w:val="005A750C"/>
    <w:rsid w:val="005B0066"/>
    <w:rsid w:val="005B018E"/>
    <w:rsid w:val="005B046F"/>
    <w:rsid w:val="005B0536"/>
    <w:rsid w:val="005B07CB"/>
    <w:rsid w:val="005B09C8"/>
    <w:rsid w:val="005B1254"/>
    <w:rsid w:val="005B12EE"/>
    <w:rsid w:val="005B1C59"/>
    <w:rsid w:val="005B20BB"/>
    <w:rsid w:val="005B217D"/>
    <w:rsid w:val="005B3094"/>
    <w:rsid w:val="005B41F1"/>
    <w:rsid w:val="005B4592"/>
    <w:rsid w:val="005B48F0"/>
    <w:rsid w:val="005B4D36"/>
    <w:rsid w:val="005B511B"/>
    <w:rsid w:val="005B5788"/>
    <w:rsid w:val="005B58F0"/>
    <w:rsid w:val="005B5D6A"/>
    <w:rsid w:val="005B62E9"/>
    <w:rsid w:val="005B654A"/>
    <w:rsid w:val="005B6D5A"/>
    <w:rsid w:val="005B785F"/>
    <w:rsid w:val="005B7970"/>
    <w:rsid w:val="005B7C12"/>
    <w:rsid w:val="005C0A2B"/>
    <w:rsid w:val="005C1121"/>
    <w:rsid w:val="005C1511"/>
    <w:rsid w:val="005C1659"/>
    <w:rsid w:val="005C1961"/>
    <w:rsid w:val="005C25B5"/>
    <w:rsid w:val="005C3069"/>
    <w:rsid w:val="005C3522"/>
    <w:rsid w:val="005C36F8"/>
    <w:rsid w:val="005C3930"/>
    <w:rsid w:val="005C3E02"/>
    <w:rsid w:val="005C41AE"/>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899"/>
    <w:rsid w:val="005D0DD1"/>
    <w:rsid w:val="005D0FB4"/>
    <w:rsid w:val="005D14BE"/>
    <w:rsid w:val="005D1FC2"/>
    <w:rsid w:val="005D2ACC"/>
    <w:rsid w:val="005D2B55"/>
    <w:rsid w:val="005D3030"/>
    <w:rsid w:val="005D4928"/>
    <w:rsid w:val="005D5B63"/>
    <w:rsid w:val="005D5B86"/>
    <w:rsid w:val="005D5E60"/>
    <w:rsid w:val="005D6447"/>
    <w:rsid w:val="005D71B0"/>
    <w:rsid w:val="005D764C"/>
    <w:rsid w:val="005E028B"/>
    <w:rsid w:val="005E08E2"/>
    <w:rsid w:val="005E0EE9"/>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4D4"/>
    <w:rsid w:val="005F1E76"/>
    <w:rsid w:val="005F2122"/>
    <w:rsid w:val="005F2197"/>
    <w:rsid w:val="005F333B"/>
    <w:rsid w:val="005F34E6"/>
    <w:rsid w:val="005F353C"/>
    <w:rsid w:val="005F4215"/>
    <w:rsid w:val="005F50D6"/>
    <w:rsid w:val="005F51D4"/>
    <w:rsid w:val="005F51F9"/>
    <w:rsid w:val="005F65EF"/>
    <w:rsid w:val="005F6AE0"/>
    <w:rsid w:val="005F6C70"/>
    <w:rsid w:val="005F6E82"/>
    <w:rsid w:val="005F6F64"/>
    <w:rsid w:val="005F729C"/>
    <w:rsid w:val="005F7379"/>
    <w:rsid w:val="005F7566"/>
    <w:rsid w:val="005F76E7"/>
    <w:rsid w:val="005F7AE3"/>
    <w:rsid w:val="005F7B0A"/>
    <w:rsid w:val="005F7B7B"/>
    <w:rsid w:val="005F7EAE"/>
    <w:rsid w:val="0060085B"/>
    <w:rsid w:val="00600BC4"/>
    <w:rsid w:val="00600BD2"/>
    <w:rsid w:val="00600C49"/>
    <w:rsid w:val="006010E1"/>
    <w:rsid w:val="0060117E"/>
    <w:rsid w:val="00602B5F"/>
    <w:rsid w:val="00603004"/>
    <w:rsid w:val="00603459"/>
    <w:rsid w:val="00603DBA"/>
    <w:rsid w:val="0060402B"/>
    <w:rsid w:val="00604277"/>
    <w:rsid w:val="006042B6"/>
    <w:rsid w:val="00604447"/>
    <w:rsid w:val="00604DC9"/>
    <w:rsid w:val="00604FCF"/>
    <w:rsid w:val="00605362"/>
    <w:rsid w:val="0060537D"/>
    <w:rsid w:val="006058AC"/>
    <w:rsid w:val="00605C11"/>
    <w:rsid w:val="00605D96"/>
    <w:rsid w:val="00606440"/>
    <w:rsid w:val="006071FE"/>
    <w:rsid w:val="006078C2"/>
    <w:rsid w:val="00607A05"/>
    <w:rsid w:val="00607EFD"/>
    <w:rsid w:val="006105A2"/>
    <w:rsid w:val="0061085F"/>
    <w:rsid w:val="006113BA"/>
    <w:rsid w:val="00611810"/>
    <w:rsid w:val="0061183E"/>
    <w:rsid w:val="00611899"/>
    <w:rsid w:val="0061210A"/>
    <w:rsid w:val="006126A1"/>
    <w:rsid w:val="00612D42"/>
    <w:rsid w:val="00612ECF"/>
    <w:rsid w:val="00613538"/>
    <w:rsid w:val="006135AD"/>
    <w:rsid w:val="0061387E"/>
    <w:rsid w:val="00613B56"/>
    <w:rsid w:val="006146FA"/>
    <w:rsid w:val="00614AA6"/>
    <w:rsid w:val="00614B9F"/>
    <w:rsid w:val="006150C6"/>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44"/>
    <w:rsid w:val="00621397"/>
    <w:rsid w:val="006217A6"/>
    <w:rsid w:val="006219D6"/>
    <w:rsid w:val="00621B3B"/>
    <w:rsid w:val="00622B52"/>
    <w:rsid w:val="00623436"/>
    <w:rsid w:val="00623498"/>
    <w:rsid w:val="006236D8"/>
    <w:rsid w:val="006243BF"/>
    <w:rsid w:val="00625595"/>
    <w:rsid w:val="00625D3B"/>
    <w:rsid w:val="006260A4"/>
    <w:rsid w:val="00626502"/>
    <w:rsid w:val="00626903"/>
    <w:rsid w:val="00626F2F"/>
    <w:rsid w:val="006272FB"/>
    <w:rsid w:val="0062767A"/>
    <w:rsid w:val="00627BC3"/>
    <w:rsid w:val="00627C2F"/>
    <w:rsid w:val="00627F57"/>
    <w:rsid w:val="0063029C"/>
    <w:rsid w:val="00630464"/>
    <w:rsid w:val="00630CF2"/>
    <w:rsid w:val="00631549"/>
    <w:rsid w:val="00631CB7"/>
    <w:rsid w:val="0063246D"/>
    <w:rsid w:val="0063257C"/>
    <w:rsid w:val="00632D6B"/>
    <w:rsid w:val="00634E98"/>
    <w:rsid w:val="00635279"/>
    <w:rsid w:val="00635722"/>
    <w:rsid w:val="00635B69"/>
    <w:rsid w:val="00636593"/>
    <w:rsid w:val="00640298"/>
    <w:rsid w:val="00640786"/>
    <w:rsid w:val="00640A36"/>
    <w:rsid w:val="00640D81"/>
    <w:rsid w:val="00640F39"/>
    <w:rsid w:val="00640F57"/>
    <w:rsid w:val="00640F76"/>
    <w:rsid w:val="006414FF"/>
    <w:rsid w:val="00641BFD"/>
    <w:rsid w:val="00641DF7"/>
    <w:rsid w:val="00642224"/>
    <w:rsid w:val="0064233A"/>
    <w:rsid w:val="006431A0"/>
    <w:rsid w:val="00643CE7"/>
    <w:rsid w:val="006443EF"/>
    <w:rsid w:val="00644475"/>
    <w:rsid w:val="006445F8"/>
    <w:rsid w:val="00644FDA"/>
    <w:rsid w:val="00645C8E"/>
    <w:rsid w:val="0064607E"/>
    <w:rsid w:val="00646360"/>
    <w:rsid w:val="00646E4B"/>
    <w:rsid w:val="0064710C"/>
    <w:rsid w:val="0064766A"/>
    <w:rsid w:val="006477A7"/>
    <w:rsid w:val="00647B47"/>
    <w:rsid w:val="00647C0B"/>
    <w:rsid w:val="00647CA5"/>
    <w:rsid w:val="00650185"/>
    <w:rsid w:val="0065019F"/>
    <w:rsid w:val="006501D0"/>
    <w:rsid w:val="00650242"/>
    <w:rsid w:val="0065026D"/>
    <w:rsid w:val="00651A2B"/>
    <w:rsid w:val="006520F3"/>
    <w:rsid w:val="006522C2"/>
    <w:rsid w:val="00652486"/>
    <w:rsid w:val="006525BA"/>
    <w:rsid w:val="00652C9E"/>
    <w:rsid w:val="006536A3"/>
    <w:rsid w:val="006538FD"/>
    <w:rsid w:val="006549BF"/>
    <w:rsid w:val="00654A62"/>
    <w:rsid w:val="006553B5"/>
    <w:rsid w:val="006557A2"/>
    <w:rsid w:val="00655AAF"/>
    <w:rsid w:val="00655DFF"/>
    <w:rsid w:val="0065614D"/>
    <w:rsid w:val="0065679D"/>
    <w:rsid w:val="00656847"/>
    <w:rsid w:val="00656A30"/>
    <w:rsid w:val="00657E82"/>
    <w:rsid w:val="00660F84"/>
    <w:rsid w:val="00660F89"/>
    <w:rsid w:val="0066135B"/>
    <w:rsid w:val="00661946"/>
    <w:rsid w:val="00663029"/>
    <w:rsid w:val="00663046"/>
    <w:rsid w:val="006637FF"/>
    <w:rsid w:val="006639D3"/>
    <w:rsid w:val="00663A75"/>
    <w:rsid w:val="00663F00"/>
    <w:rsid w:val="00663FF5"/>
    <w:rsid w:val="00664013"/>
    <w:rsid w:val="0066418A"/>
    <w:rsid w:val="00664475"/>
    <w:rsid w:val="00664ECD"/>
    <w:rsid w:val="00666099"/>
    <w:rsid w:val="00666139"/>
    <w:rsid w:val="00666E77"/>
    <w:rsid w:val="00667103"/>
    <w:rsid w:val="006673E7"/>
    <w:rsid w:val="006674C2"/>
    <w:rsid w:val="00667559"/>
    <w:rsid w:val="00667C76"/>
    <w:rsid w:val="00670BB3"/>
    <w:rsid w:val="00671932"/>
    <w:rsid w:val="00671E95"/>
    <w:rsid w:val="00671EC6"/>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84A"/>
    <w:rsid w:val="00681927"/>
    <w:rsid w:val="00681F9B"/>
    <w:rsid w:val="00682215"/>
    <w:rsid w:val="00683408"/>
    <w:rsid w:val="00683B94"/>
    <w:rsid w:val="00683CFC"/>
    <w:rsid w:val="00683F27"/>
    <w:rsid w:val="00684CA4"/>
    <w:rsid w:val="00684E72"/>
    <w:rsid w:val="0068599B"/>
    <w:rsid w:val="00686692"/>
    <w:rsid w:val="006869EC"/>
    <w:rsid w:val="006876DE"/>
    <w:rsid w:val="00690011"/>
    <w:rsid w:val="006901E4"/>
    <w:rsid w:val="00690316"/>
    <w:rsid w:val="0069081F"/>
    <w:rsid w:val="00690CAC"/>
    <w:rsid w:val="00692178"/>
    <w:rsid w:val="00692575"/>
    <w:rsid w:val="00692D34"/>
    <w:rsid w:val="00693033"/>
    <w:rsid w:val="00693321"/>
    <w:rsid w:val="006934B6"/>
    <w:rsid w:val="00693898"/>
    <w:rsid w:val="006939A3"/>
    <w:rsid w:val="00693A8E"/>
    <w:rsid w:val="00694893"/>
    <w:rsid w:val="00694DD9"/>
    <w:rsid w:val="00694E6B"/>
    <w:rsid w:val="00694EE6"/>
    <w:rsid w:val="00695097"/>
    <w:rsid w:val="00697096"/>
    <w:rsid w:val="00697671"/>
    <w:rsid w:val="00697D50"/>
    <w:rsid w:val="006A0069"/>
    <w:rsid w:val="006A02A7"/>
    <w:rsid w:val="006A075A"/>
    <w:rsid w:val="006A09BE"/>
    <w:rsid w:val="006A0A2F"/>
    <w:rsid w:val="006A0DCA"/>
    <w:rsid w:val="006A12B1"/>
    <w:rsid w:val="006A174E"/>
    <w:rsid w:val="006A1E80"/>
    <w:rsid w:val="006A2935"/>
    <w:rsid w:val="006A2C88"/>
    <w:rsid w:val="006A34EF"/>
    <w:rsid w:val="006A3CAE"/>
    <w:rsid w:val="006A4E44"/>
    <w:rsid w:val="006A51E4"/>
    <w:rsid w:val="006A5E95"/>
    <w:rsid w:val="006A5F42"/>
    <w:rsid w:val="006A5FEA"/>
    <w:rsid w:val="006A6103"/>
    <w:rsid w:val="006A65AD"/>
    <w:rsid w:val="006A6690"/>
    <w:rsid w:val="006A6813"/>
    <w:rsid w:val="006A68C5"/>
    <w:rsid w:val="006A6B84"/>
    <w:rsid w:val="006A71EB"/>
    <w:rsid w:val="006A7E94"/>
    <w:rsid w:val="006B0452"/>
    <w:rsid w:val="006B08C6"/>
    <w:rsid w:val="006B0AB0"/>
    <w:rsid w:val="006B10ED"/>
    <w:rsid w:val="006B1342"/>
    <w:rsid w:val="006B156A"/>
    <w:rsid w:val="006B186A"/>
    <w:rsid w:val="006B18A4"/>
    <w:rsid w:val="006B194C"/>
    <w:rsid w:val="006B1A86"/>
    <w:rsid w:val="006B272F"/>
    <w:rsid w:val="006B3257"/>
    <w:rsid w:val="006B3A27"/>
    <w:rsid w:val="006B4CA3"/>
    <w:rsid w:val="006B51B2"/>
    <w:rsid w:val="006B5B2C"/>
    <w:rsid w:val="006B62A5"/>
    <w:rsid w:val="006B7B15"/>
    <w:rsid w:val="006B7FA1"/>
    <w:rsid w:val="006B7FB0"/>
    <w:rsid w:val="006C0913"/>
    <w:rsid w:val="006C099E"/>
    <w:rsid w:val="006C0D78"/>
    <w:rsid w:val="006C14DC"/>
    <w:rsid w:val="006C17A0"/>
    <w:rsid w:val="006C17D4"/>
    <w:rsid w:val="006C2700"/>
    <w:rsid w:val="006C2CC5"/>
    <w:rsid w:val="006C3C4A"/>
    <w:rsid w:val="006C5AAA"/>
    <w:rsid w:val="006C6780"/>
    <w:rsid w:val="006C67DA"/>
    <w:rsid w:val="006C69E6"/>
    <w:rsid w:val="006C7300"/>
    <w:rsid w:val="006C7CCE"/>
    <w:rsid w:val="006D000D"/>
    <w:rsid w:val="006D01BE"/>
    <w:rsid w:val="006D04BE"/>
    <w:rsid w:val="006D0921"/>
    <w:rsid w:val="006D1198"/>
    <w:rsid w:val="006D18F6"/>
    <w:rsid w:val="006D1B6C"/>
    <w:rsid w:val="006D2353"/>
    <w:rsid w:val="006D27E3"/>
    <w:rsid w:val="006D28E7"/>
    <w:rsid w:val="006D2BFA"/>
    <w:rsid w:val="006D2C83"/>
    <w:rsid w:val="006D2F95"/>
    <w:rsid w:val="006D3A60"/>
    <w:rsid w:val="006D3DD5"/>
    <w:rsid w:val="006D3EB1"/>
    <w:rsid w:val="006D4135"/>
    <w:rsid w:val="006D425F"/>
    <w:rsid w:val="006D472D"/>
    <w:rsid w:val="006D4818"/>
    <w:rsid w:val="006D6610"/>
    <w:rsid w:val="006D70F2"/>
    <w:rsid w:val="006D780E"/>
    <w:rsid w:val="006D7854"/>
    <w:rsid w:val="006D7860"/>
    <w:rsid w:val="006E00C0"/>
    <w:rsid w:val="006E09F2"/>
    <w:rsid w:val="006E1476"/>
    <w:rsid w:val="006E1B4C"/>
    <w:rsid w:val="006E1DB8"/>
    <w:rsid w:val="006E1E3F"/>
    <w:rsid w:val="006E29ED"/>
    <w:rsid w:val="006E2D9C"/>
    <w:rsid w:val="006E4C6B"/>
    <w:rsid w:val="006E4F55"/>
    <w:rsid w:val="006E53E9"/>
    <w:rsid w:val="006E54A6"/>
    <w:rsid w:val="006E5777"/>
    <w:rsid w:val="006E5B9E"/>
    <w:rsid w:val="006E6236"/>
    <w:rsid w:val="006E649F"/>
    <w:rsid w:val="006E6785"/>
    <w:rsid w:val="006E721C"/>
    <w:rsid w:val="006E7556"/>
    <w:rsid w:val="006E7815"/>
    <w:rsid w:val="006E786D"/>
    <w:rsid w:val="006F003B"/>
    <w:rsid w:val="006F12DD"/>
    <w:rsid w:val="006F1C0A"/>
    <w:rsid w:val="006F20F5"/>
    <w:rsid w:val="006F2599"/>
    <w:rsid w:val="006F25AF"/>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FF4"/>
    <w:rsid w:val="0070051E"/>
    <w:rsid w:val="00700CBD"/>
    <w:rsid w:val="00700E41"/>
    <w:rsid w:val="007010B9"/>
    <w:rsid w:val="00701698"/>
    <w:rsid w:val="0070180C"/>
    <w:rsid w:val="007018C6"/>
    <w:rsid w:val="00702125"/>
    <w:rsid w:val="00702245"/>
    <w:rsid w:val="007025B5"/>
    <w:rsid w:val="007028C7"/>
    <w:rsid w:val="007029D6"/>
    <w:rsid w:val="00703295"/>
    <w:rsid w:val="007035E7"/>
    <w:rsid w:val="0070372D"/>
    <w:rsid w:val="00704462"/>
    <w:rsid w:val="007049A5"/>
    <w:rsid w:val="007055DF"/>
    <w:rsid w:val="00705D39"/>
    <w:rsid w:val="0070653A"/>
    <w:rsid w:val="00706C56"/>
    <w:rsid w:val="0070736C"/>
    <w:rsid w:val="00707396"/>
    <w:rsid w:val="0070762A"/>
    <w:rsid w:val="00707F9F"/>
    <w:rsid w:val="00710C7E"/>
    <w:rsid w:val="00710EB3"/>
    <w:rsid w:val="00710F3D"/>
    <w:rsid w:val="00710F48"/>
    <w:rsid w:val="00710FFF"/>
    <w:rsid w:val="0071215E"/>
    <w:rsid w:val="00713A16"/>
    <w:rsid w:val="00714034"/>
    <w:rsid w:val="007145B4"/>
    <w:rsid w:val="00714999"/>
    <w:rsid w:val="00714A09"/>
    <w:rsid w:val="00715114"/>
    <w:rsid w:val="00715139"/>
    <w:rsid w:val="007154C0"/>
    <w:rsid w:val="007159EC"/>
    <w:rsid w:val="007164C4"/>
    <w:rsid w:val="007166B3"/>
    <w:rsid w:val="00716ABD"/>
    <w:rsid w:val="00720342"/>
    <w:rsid w:val="00720EA6"/>
    <w:rsid w:val="007214E3"/>
    <w:rsid w:val="007218FC"/>
    <w:rsid w:val="00722D13"/>
    <w:rsid w:val="00722EB6"/>
    <w:rsid w:val="00723B4F"/>
    <w:rsid w:val="007242A3"/>
    <w:rsid w:val="00726533"/>
    <w:rsid w:val="00726890"/>
    <w:rsid w:val="00726924"/>
    <w:rsid w:val="0072717B"/>
    <w:rsid w:val="00727F52"/>
    <w:rsid w:val="0073009A"/>
    <w:rsid w:val="00730973"/>
    <w:rsid w:val="00730D8D"/>
    <w:rsid w:val="00730D94"/>
    <w:rsid w:val="007310DE"/>
    <w:rsid w:val="0073153F"/>
    <w:rsid w:val="00731741"/>
    <w:rsid w:val="007317FD"/>
    <w:rsid w:val="00731BE7"/>
    <w:rsid w:val="007321C2"/>
    <w:rsid w:val="0073225B"/>
    <w:rsid w:val="00732BBA"/>
    <w:rsid w:val="00733245"/>
    <w:rsid w:val="0073380A"/>
    <w:rsid w:val="00733AFA"/>
    <w:rsid w:val="00733DE0"/>
    <w:rsid w:val="00734628"/>
    <w:rsid w:val="007346AE"/>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8B8"/>
    <w:rsid w:val="00750A6C"/>
    <w:rsid w:val="00750F15"/>
    <w:rsid w:val="00751280"/>
    <w:rsid w:val="00751D83"/>
    <w:rsid w:val="007531D3"/>
    <w:rsid w:val="00754359"/>
    <w:rsid w:val="0075654A"/>
    <w:rsid w:val="007569EA"/>
    <w:rsid w:val="00756BD8"/>
    <w:rsid w:val="00756F76"/>
    <w:rsid w:val="00757201"/>
    <w:rsid w:val="0075748A"/>
    <w:rsid w:val="007579D9"/>
    <w:rsid w:val="00757B14"/>
    <w:rsid w:val="007609F4"/>
    <w:rsid w:val="00760C85"/>
    <w:rsid w:val="00761AF2"/>
    <w:rsid w:val="00761E49"/>
    <w:rsid w:val="0076316C"/>
    <w:rsid w:val="00763C01"/>
    <w:rsid w:val="00763FAD"/>
    <w:rsid w:val="007643AB"/>
    <w:rsid w:val="00764B79"/>
    <w:rsid w:val="00764F36"/>
    <w:rsid w:val="007656AF"/>
    <w:rsid w:val="00765A38"/>
    <w:rsid w:val="00766275"/>
    <w:rsid w:val="0076696B"/>
    <w:rsid w:val="007672C9"/>
    <w:rsid w:val="007679B9"/>
    <w:rsid w:val="00767A83"/>
    <w:rsid w:val="00767DDE"/>
    <w:rsid w:val="00771D84"/>
    <w:rsid w:val="007725B4"/>
    <w:rsid w:val="00772D94"/>
    <w:rsid w:val="00772F50"/>
    <w:rsid w:val="00773785"/>
    <w:rsid w:val="0077418F"/>
    <w:rsid w:val="00774DC1"/>
    <w:rsid w:val="0077505F"/>
    <w:rsid w:val="00775259"/>
    <w:rsid w:val="00775DCE"/>
    <w:rsid w:val="00776216"/>
    <w:rsid w:val="007763D6"/>
    <w:rsid w:val="00776572"/>
    <w:rsid w:val="0077738D"/>
    <w:rsid w:val="007774C2"/>
    <w:rsid w:val="007775BC"/>
    <w:rsid w:val="0077793E"/>
    <w:rsid w:val="00777ADF"/>
    <w:rsid w:val="0078007D"/>
    <w:rsid w:val="00781AD8"/>
    <w:rsid w:val="00781D94"/>
    <w:rsid w:val="0078464F"/>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47EB"/>
    <w:rsid w:val="007950CA"/>
    <w:rsid w:val="007953B9"/>
    <w:rsid w:val="0079697B"/>
    <w:rsid w:val="00796AD2"/>
    <w:rsid w:val="0079754C"/>
    <w:rsid w:val="007A0657"/>
    <w:rsid w:val="007A1395"/>
    <w:rsid w:val="007A1908"/>
    <w:rsid w:val="007A22E9"/>
    <w:rsid w:val="007A24A2"/>
    <w:rsid w:val="007A24EB"/>
    <w:rsid w:val="007A25CC"/>
    <w:rsid w:val="007A282D"/>
    <w:rsid w:val="007A331E"/>
    <w:rsid w:val="007A3B34"/>
    <w:rsid w:val="007A3BD0"/>
    <w:rsid w:val="007A4C6D"/>
    <w:rsid w:val="007A4F2F"/>
    <w:rsid w:val="007A644F"/>
    <w:rsid w:val="007A69D4"/>
    <w:rsid w:val="007A6B97"/>
    <w:rsid w:val="007A6FEB"/>
    <w:rsid w:val="007A7CE5"/>
    <w:rsid w:val="007B04E7"/>
    <w:rsid w:val="007B07CA"/>
    <w:rsid w:val="007B0C6A"/>
    <w:rsid w:val="007B19CE"/>
    <w:rsid w:val="007B1E12"/>
    <w:rsid w:val="007B3291"/>
    <w:rsid w:val="007B3771"/>
    <w:rsid w:val="007B547C"/>
    <w:rsid w:val="007B63C3"/>
    <w:rsid w:val="007B63FB"/>
    <w:rsid w:val="007B668E"/>
    <w:rsid w:val="007B70C3"/>
    <w:rsid w:val="007B7A0C"/>
    <w:rsid w:val="007B7C23"/>
    <w:rsid w:val="007B7FFE"/>
    <w:rsid w:val="007C0255"/>
    <w:rsid w:val="007C025D"/>
    <w:rsid w:val="007C04EB"/>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43"/>
    <w:rsid w:val="007C36CB"/>
    <w:rsid w:val="007C5D2F"/>
    <w:rsid w:val="007C608B"/>
    <w:rsid w:val="007C62E7"/>
    <w:rsid w:val="007C6623"/>
    <w:rsid w:val="007C671E"/>
    <w:rsid w:val="007C6AA3"/>
    <w:rsid w:val="007C7457"/>
    <w:rsid w:val="007D0D04"/>
    <w:rsid w:val="007D1573"/>
    <w:rsid w:val="007D1AD0"/>
    <w:rsid w:val="007D1CB4"/>
    <w:rsid w:val="007D1F1A"/>
    <w:rsid w:val="007D3011"/>
    <w:rsid w:val="007D3195"/>
    <w:rsid w:val="007D3572"/>
    <w:rsid w:val="007D395F"/>
    <w:rsid w:val="007D3FCB"/>
    <w:rsid w:val="007D4064"/>
    <w:rsid w:val="007D4319"/>
    <w:rsid w:val="007D501A"/>
    <w:rsid w:val="007D5105"/>
    <w:rsid w:val="007D53CD"/>
    <w:rsid w:val="007D6377"/>
    <w:rsid w:val="007D6528"/>
    <w:rsid w:val="007D699F"/>
    <w:rsid w:val="007D6AF4"/>
    <w:rsid w:val="007D6FA5"/>
    <w:rsid w:val="007D71B5"/>
    <w:rsid w:val="007E02CE"/>
    <w:rsid w:val="007E103C"/>
    <w:rsid w:val="007E1221"/>
    <w:rsid w:val="007E24B8"/>
    <w:rsid w:val="007E300C"/>
    <w:rsid w:val="007E3133"/>
    <w:rsid w:val="007E3738"/>
    <w:rsid w:val="007E3995"/>
    <w:rsid w:val="007E39F0"/>
    <w:rsid w:val="007E3F65"/>
    <w:rsid w:val="007E4AD7"/>
    <w:rsid w:val="007E50D9"/>
    <w:rsid w:val="007E5253"/>
    <w:rsid w:val="007E5648"/>
    <w:rsid w:val="007E57A5"/>
    <w:rsid w:val="007E5B0E"/>
    <w:rsid w:val="007E5CB8"/>
    <w:rsid w:val="007E61F7"/>
    <w:rsid w:val="007E6339"/>
    <w:rsid w:val="007E650F"/>
    <w:rsid w:val="007E6596"/>
    <w:rsid w:val="007E666A"/>
    <w:rsid w:val="007E681E"/>
    <w:rsid w:val="007E68F6"/>
    <w:rsid w:val="007E6ACE"/>
    <w:rsid w:val="007E6B0B"/>
    <w:rsid w:val="007E6B84"/>
    <w:rsid w:val="007E6D39"/>
    <w:rsid w:val="007E6EF9"/>
    <w:rsid w:val="007E7814"/>
    <w:rsid w:val="007E7972"/>
    <w:rsid w:val="007E7C59"/>
    <w:rsid w:val="007F00CD"/>
    <w:rsid w:val="007F0511"/>
    <w:rsid w:val="007F087C"/>
    <w:rsid w:val="007F16D3"/>
    <w:rsid w:val="007F1FC9"/>
    <w:rsid w:val="007F2093"/>
    <w:rsid w:val="007F2AE5"/>
    <w:rsid w:val="007F2B8F"/>
    <w:rsid w:val="007F2EC7"/>
    <w:rsid w:val="007F31E1"/>
    <w:rsid w:val="007F3400"/>
    <w:rsid w:val="007F370B"/>
    <w:rsid w:val="007F49A4"/>
    <w:rsid w:val="007F4DCC"/>
    <w:rsid w:val="007F52E1"/>
    <w:rsid w:val="007F53A1"/>
    <w:rsid w:val="007F56C3"/>
    <w:rsid w:val="007F5EA8"/>
    <w:rsid w:val="007F5FEB"/>
    <w:rsid w:val="007F6844"/>
    <w:rsid w:val="007F69A8"/>
    <w:rsid w:val="007F6AB0"/>
    <w:rsid w:val="007F77AD"/>
    <w:rsid w:val="00800A85"/>
    <w:rsid w:val="00800C84"/>
    <w:rsid w:val="0080257D"/>
    <w:rsid w:val="008025AE"/>
    <w:rsid w:val="00802670"/>
    <w:rsid w:val="00803615"/>
    <w:rsid w:val="0080375F"/>
    <w:rsid w:val="00803805"/>
    <w:rsid w:val="00803812"/>
    <w:rsid w:val="00803EA8"/>
    <w:rsid w:val="00803F6B"/>
    <w:rsid w:val="008040EC"/>
    <w:rsid w:val="00804C08"/>
    <w:rsid w:val="00804C68"/>
    <w:rsid w:val="00804D1C"/>
    <w:rsid w:val="008052B1"/>
    <w:rsid w:val="00805337"/>
    <w:rsid w:val="0080582D"/>
    <w:rsid w:val="008059CD"/>
    <w:rsid w:val="00805AB1"/>
    <w:rsid w:val="00805D11"/>
    <w:rsid w:val="00805F72"/>
    <w:rsid w:val="0080756C"/>
    <w:rsid w:val="00807FAE"/>
    <w:rsid w:val="00810322"/>
    <w:rsid w:val="00810325"/>
    <w:rsid w:val="00810EFA"/>
    <w:rsid w:val="00811243"/>
    <w:rsid w:val="00811E3F"/>
    <w:rsid w:val="0081220D"/>
    <w:rsid w:val="00812758"/>
    <w:rsid w:val="008131BE"/>
    <w:rsid w:val="00813520"/>
    <w:rsid w:val="00813B5E"/>
    <w:rsid w:val="00813F88"/>
    <w:rsid w:val="00814B36"/>
    <w:rsid w:val="0081517D"/>
    <w:rsid w:val="008152DB"/>
    <w:rsid w:val="00815792"/>
    <w:rsid w:val="00815C9B"/>
    <w:rsid w:val="00815F59"/>
    <w:rsid w:val="00816240"/>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AD8"/>
    <w:rsid w:val="0083102D"/>
    <w:rsid w:val="008311F1"/>
    <w:rsid w:val="00831204"/>
    <w:rsid w:val="00831208"/>
    <w:rsid w:val="00831253"/>
    <w:rsid w:val="008313BC"/>
    <w:rsid w:val="008322C9"/>
    <w:rsid w:val="0083279B"/>
    <w:rsid w:val="00832B4A"/>
    <w:rsid w:val="00832B94"/>
    <w:rsid w:val="00832FB1"/>
    <w:rsid w:val="008332D5"/>
    <w:rsid w:val="0083359D"/>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59A"/>
    <w:rsid w:val="00840BF1"/>
    <w:rsid w:val="008414B4"/>
    <w:rsid w:val="00841859"/>
    <w:rsid w:val="008429CF"/>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1FBF"/>
    <w:rsid w:val="00852FCF"/>
    <w:rsid w:val="00853534"/>
    <w:rsid w:val="008536D6"/>
    <w:rsid w:val="00853766"/>
    <w:rsid w:val="00854E60"/>
    <w:rsid w:val="00854F1F"/>
    <w:rsid w:val="00855F5F"/>
    <w:rsid w:val="0085639E"/>
    <w:rsid w:val="00856B1B"/>
    <w:rsid w:val="0085724C"/>
    <w:rsid w:val="00857D58"/>
    <w:rsid w:val="008601A9"/>
    <w:rsid w:val="00860623"/>
    <w:rsid w:val="00860841"/>
    <w:rsid w:val="00860C62"/>
    <w:rsid w:val="008614A8"/>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2C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69C"/>
    <w:rsid w:val="00881678"/>
    <w:rsid w:val="00881D8A"/>
    <w:rsid w:val="008833F1"/>
    <w:rsid w:val="00883C32"/>
    <w:rsid w:val="00883C78"/>
    <w:rsid w:val="00883CD5"/>
    <w:rsid w:val="00883E9B"/>
    <w:rsid w:val="00884360"/>
    <w:rsid w:val="00884ADD"/>
    <w:rsid w:val="008856A8"/>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C9"/>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57A"/>
    <w:rsid w:val="008A5B1F"/>
    <w:rsid w:val="008A5DDC"/>
    <w:rsid w:val="008A5E8A"/>
    <w:rsid w:val="008A5FC8"/>
    <w:rsid w:val="008A66F4"/>
    <w:rsid w:val="008A7254"/>
    <w:rsid w:val="008A7474"/>
    <w:rsid w:val="008A7AAE"/>
    <w:rsid w:val="008B060F"/>
    <w:rsid w:val="008B0D56"/>
    <w:rsid w:val="008B131B"/>
    <w:rsid w:val="008B1A4F"/>
    <w:rsid w:val="008B1A8B"/>
    <w:rsid w:val="008B255E"/>
    <w:rsid w:val="008B2929"/>
    <w:rsid w:val="008B2CE0"/>
    <w:rsid w:val="008B2E67"/>
    <w:rsid w:val="008B31F9"/>
    <w:rsid w:val="008B3A74"/>
    <w:rsid w:val="008B3BD2"/>
    <w:rsid w:val="008B3C40"/>
    <w:rsid w:val="008B428B"/>
    <w:rsid w:val="008B47F3"/>
    <w:rsid w:val="008B4A65"/>
    <w:rsid w:val="008B50DF"/>
    <w:rsid w:val="008B5B36"/>
    <w:rsid w:val="008B5D4D"/>
    <w:rsid w:val="008B60D9"/>
    <w:rsid w:val="008B6162"/>
    <w:rsid w:val="008B65D2"/>
    <w:rsid w:val="008B706F"/>
    <w:rsid w:val="008B7732"/>
    <w:rsid w:val="008B7E35"/>
    <w:rsid w:val="008C04DF"/>
    <w:rsid w:val="008C082D"/>
    <w:rsid w:val="008C1041"/>
    <w:rsid w:val="008C1880"/>
    <w:rsid w:val="008C1897"/>
    <w:rsid w:val="008C1971"/>
    <w:rsid w:val="008C2571"/>
    <w:rsid w:val="008C2AD0"/>
    <w:rsid w:val="008C2FA8"/>
    <w:rsid w:val="008C307F"/>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D00FE"/>
    <w:rsid w:val="008D019B"/>
    <w:rsid w:val="008D1347"/>
    <w:rsid w:val="008D2147"/>
    <w:rsid w:val="008D26A1"/>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0D43"/>
    <w:rsid w:val="008E1CB2"/>
    <w:rsid w:val="008E31A9"/>
    <w:rsid w:val="008E344C"/>
    <w:rsid w:val="008E4C62"/>
    <w:rsid w:val="008E4F95"/>
    <w:rsid w:val="008E5366"/>
    <w:rsid w:val="008E5533"/>
    <w:rsid w:val="008E775F"/>
    <w:rsid w:val="008E7954"/>
    <w:rsid w:val="008F1A30"/>
    <w:rsid w:val="008F1C6E"/>
    <w:rsid w:val="008F1FC1"/>
    <w:rsid w:val="008F2238"/>
    <w:rsid w:val="008F25D2"/>
    <w:rsid w:val="008F2691"/>
    <w:rsid w:val="008F2DF6"/>
    <w:rsid w:val="008F2E3D"/>
    <w:rsid w:val="008F35DC"/>
    <w:rsid w:val="008F4D52"/>
    <w:rsid w:val="008F4E41"/>
    <w:rsid w:val="008F5276"/>
    <w:rsid w:val="008F6222"/>
    <w:rsid w:val="008F665E"/>
    <w:rsid w:val="008F670B"/>
    <w:rsid w:val="008F7A00"/>
    <w:rsid w:val="00900C1C"/>
    <w:rsid w:val="00900E79"/>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9EF"/>
    <w:rsid w:val="0091310B"/>
    <w:rsid w:val="00913531"/>
    <w:rsid w:val="0091384B"/>
    <w:rsid w:val="00913F33"/>
    <w:rsid w:val="00914204"/>
    <w:rsid w:val="0091421B"/>
    <w:rsid w:val="00914306"/>
    <w:rsid w:val="00914392"/>
    <w:rsid w:val="009143B2"/>
    <w:rsid w:val="00915C7E"/>
    <w:rsid w:val="009166AF"/>
    <w:rsid w:val="0091684C"/>
    <w:rsid w:val="00917862"/>
    <w:rsid w:val="009205B1"/>
    <w:rsid w:val="009206C0"/>
    <w:rsid w:val="009214A4"/>
    <w:rsid w:val="00922606"/>
    <w:rsid w:val="00922791"/>
    <w:rsid w:val="00922D31"/>
    <w:rsid w:val="009239F9"/>
    <w:rsid w:val="00923F34"/>
    <w:rsid w:val="0092521D"/>
    <w:rsid w:val="0092559F"/>
    <w:rsid w:val="00925C6F"/>
    <w:rsid w:val="0092607C"/>
    <w:rsid w:val="00926081"/>
    <w:rsid w:val="0092675A"/>
    <w:rsid w:val="00927ADC"/>
    <w:rsid w:val="00930F94"/>
    <w:rsid w:val="009310DB"/>
    <w:rsid w:val="00931141"/>
    <w:rsid w:val="009316EE"/>
    <w:rsid w:val="00931C86"/>
    <w:rsid w:val="00932289"/>
    <w:rsid w:val="00932771"/>
    <w:rsid w:val="00932A03"/>
    <w:rsid w:val="00932E7D"/>
    <w:rsid w:val="00934D3B"/>
    <w:rsid w:val="00935224"/>
    <w:rsid w:val="00935665"/>
    <w:rsid w:val="00935B30"/>
    <w:rsid w:val="00936A4E"/>
    <w:rsid w:val="00936E77"/>
    <w:rsid w:val="009370ED"/>
    <w:rsid w:val="00937965"/>
    <w:rsid w:val="0094038F"/>
    <w:rsid w:val="0094067C"/>
    <w:rsid w:val="00940AE9"/>
    <w:rsid w:val="00940C55"/>
    <w:rsid w:val="00941580"/>
    <w:rsid w:val="0094267E"/>
    <w:rsid w:val="00942962"/>
    <w:rsid w:val="00943006"/>
    <w:rsid w:val="0094301B"/>
    <w:rsid w:val="00944A06"/>
    <w:rsid w:val="00944E0C"/>
    <w:rsid w:val="00945998"/>
    <w:rsid w:val="00945CE8"/>
    <w:rsid w:val="009469CB"/>
    <w:rsid w:val="00946C48"/>
    <w:rsid w:val="00946D8B"/>
    <w:rsid w:val="00946DD8"/>
    <w:rsid w:val="00946EFF"/>
    <w:rsid w:val="00946F6E"/>
    <w:rsid w:val="009474C2"/>
    <w:rsid w:val="0094777A"/>
    <w:rsid w:val="00947A98"/>
    <w:rsid w:val="0095083A"/>
    <w:rsid w:val="00950D81"/>
    <w:rsid w:val="0095174F"/>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31BA"/>
    <w:rsid w:val="009631C3"/>
    <w:rsid w:val="00963456"/>
    <w:rsid w:val="0096378F"/>
    <w:rsid w:val="00964131"/>
    <w:rsid w:val="00964206"/>
    <w:rsid w:val="00964E52"/>
    <w:rsid w:val="00964E7B"/>
    <w:rsid w:val="00965380"/>
    <w:rsid w:val="009656EE"/>
    <w:rsid w:val="009657F3"/>
    <w:rsid w:val="00965871"/>
    <w:rsid w:val="00965E26"/>
    <w:rsid w:val="009663C6"/>
    <w:rsid w:val="0096643C"/>
    <w:rsid w:val="00966F17"/>
    <w:rsid w:val="009677C2"/>
    <w:rsid w:val="00967ED7"/>
    <w:rsid w:val="00970139"/>
    <w:rsid w:val="00970A6B"/>
    <w:rsid w:val="00971154"/>
    <w:rsid w:val="00971171"/>
    <w:rsid w:val="00971251"/>
    <w:rsid w:val="009713C6"/>
    <w:rsid w:val="0097183F"/>
    <w:rsid w:val="00971A62"/>
    <w:rsid w:val="00971D9B"/>
    <w:rsid w:val="00972399"/>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FE7"/>
    <w:rsid w:val="00986029"/>
    <w:rsid w:val="009861AC"/>
    <w:rsid w:val="00986833"/>
    <w:rsid w:val="0099079E"/>
    <w:rsid w:val="0099188F"/>
    <w:rsid w:val="0099189A"/>
    <w:rsid w:val="00991F5D"/>
    <w:rsid w:val="0099281E"/>
    <w:rsid w:val="00992870"/>
    <w:rsid w:val="009930B9"/>
    <w:rsid w:val="009934E2"/>
    <w:rsid w:val="00993A89"/>
    <w:rsid w:val="00993AB6"/>
    <w:rsid w:val="00993DDC"/>
    <w:rsid w:val="00994079"/>
    <w:rsid w:val="00994F59"/>
    <w:rsid w:val="00995933"/>
    <w:rsid w:val="00995FFD"/>
    <w:rsid w:val="0099695D"/>
    <w:rsid w:val="00996A15"/>
    <w:rsid w:val="009975FD"/>
    <w:rsid w:val="00997F4B"/>
    <w:rsid w:val="009A0B5D"/>
    <w:rsid w:val="009A244C"/>
    <w:rsid w:val="009A275C"/>
    <w:rsid w:val="009A2BBB"/>
    <w:rsid w:val="009A2BBD"/>
    <w:rsid w:val="009A2C08"/>
    <w:rsid w:val="009A2CD1"/>
    <w:rsid w:val="009A35A6"/>
    <w:rsid w:val="009A3612"/>
    <w:rsid w:val="009A4059"/>
    <w:rsid w:val="009A44C8"/>
    <w:rsid w:val="009A45B0"/>
    <w:rsid w:val="009A4755"/>
    <w:rsid w:val="009A4EAB"/>
    <w:rsid w:val="009A5BCC"/>
    <w:rsid w:val="009A5F58"/>
    <w:rsid w:val="009A6A6F"/>
    <w:rsid w:val="009A735F"/>
    <w:rsid w:val="009A7634"/>
    <w:rsid w:val="009B07DC"/>
    <w:rsid w:val="009B1226"/>
    <w:rsid w:val="009B13B9"/>
    <w:rsid w:val="009B1AD4"/>
    <w:rsid w:val="009B1B69"/>
    <w:rsid w:val="009B1D67"/>
    <w:rsid w:val="009B26AB"/>
    <w:rsid w:val="009B2D99"/>
    <w:rsid w:val="009B3198"/>
    <w:rsid w:val="009B31CF"/>
    <w:rsid w:val="009B47EE"/>
    <w:rsid w:val="009B48E1"/>
    <w:rsid w:val="009B4F73"/>
    <w:rsid w:val="009B533B"/>
    <w:rsid w:val="009B546F"/>
    <w:rsid w:val="009B5A67"/>
    <w:rsid w:val="009B5D30"/>
    <w:rsid w:val="009B7570"/>
    <w:rsid w:val="009C0258"/>
    <w:rsid w:val="009C0336"/>
    <w:rsid w:val="009C0DCE"/>
    <w:rsid w:val="009C1051"/>
    <w:rsid w:val="009C137B"/>
    <w:rsid w:val="009C16FB"/>
    <w:rsid w:val="009C1772"/>
    <w:rsid w:val="009C17DA"/>
    <w:rsid w:val="009C18CC"/>
    <w:rsid w:val="009C1C22"/>
    <w:rsid w:val="009C1F5C"/>
    <w:rsid w:val="009C1F80"/>
    <w:rsid w:val="009C2C62"/>
    <w:rsid w:val="009C37AD"/>
    <w:rsid w:val="009C37B1"/>
    <w:rsid w:val="009C3A7F"/>
    <w:rsid w:val="009C3B95"/>
    <w:rsid w:val="009C3C80"/>
    <w:rsid w:val="009C470D"/>
    <w:rsid w:val="009C4B73"/>
    <w:rsid w:val="009C4CD0"/>
    <w:rsid w:val="009C5CA0"/>
    <w:rsid w:val="009C638B"/>
    <w:rsid w:val="009C7998"/>
    <w:rsid w:val="009C7AEF"/>
    <w:rsid w:val="009C7B72"/>
    <w:rsid w:val="009D05E0"/>
    <w:rsid w:val="009D2137"/>
    <w:rsid w:val="009D217F"/>
    <w:rsid w:val="009D2594"/>
    <w:rsid w:val="009D29E9"/>
    <w:rsid w:val="009D3626"/>
    <w:rsid w:val="009D3B66"/>
    <w:rsid w:val="009D443F"/>
    <w:rsid w:val="009D4EF7"/>
    <w:rsid w:val="009D647F"/>
    <w:rsid w:val="009D655A"/>
    <w:rsid w:val="009D68FB"/>
    <w:rsid w:val="009D6EE3"/>
    <w:rsid w:val="009D72FC"/>
    <w:rsid w:val="009D771F"/>
    <w:rsid w:val="009D7BA9"/>
    <w:rsid w:val="009D7CD5"/>
    <w:rsid w:val="009E04B3"/>
    <w:rsid w:val="009E0780"/>
    <w:rsid w:val="009E0A9C"/>
    <w:rsid w:val="009E0DFC"/>
    <w:rsid w:val="009E12EA"/>
    <w:rsid w:val="009E1880"/>
    <w:rsid w:val="009E1A06"/>
    <w:rsid w:val="009E1A85"/>
    <w:rsid w:val="009E247B"/>
    <w:rsid w:val="009E36A5"/>
    <w:rsid w:val="009E41A0"/>
    <w:rsid w:val="009E442B"/>
    <w:rsid w:val="009E46AE"/>
    <w:rsid w:val="009E5252"/>
    <w:rsid w:val="009E5B74"/>
    <w:rsid w:val="009E644A"/>
    <w:rsid w:val="009E6E9A"/>
    <w:rsid w:val="009E7C14"/>
    <w:rsid w:val="009F0428"/>
    <w:rsid w:val="009F0803"/>
    <w:rsid w:val="009F094B"/>
    <w:rsid w:val="009F0A01"/>
    <w:rsid w:val="009F1B50"/>
    <w:rsid w:val="009F1D69"/>
    <w:rsid w:val="009F1EFE"/>
    <w:rsid w:val="009F1F1A"/>
    <w:rsid w:val="009F2D3D"/>
    <w:rsid w:val="009F309D"/>
    <w:rsid w:val="009F3B2B"/>
    <w:rsid w:val="009F3CA2"/>
    <w:rsid w:val="009F3EA2"/>
    <w:rsid w:val="009F419C"/>
    <w:rsid w:val="009F43E0"/>
    <w:rsid w:val="009F49B2"/>
    <w:rsid w:val="009F52CE"/>
    <w:rsid w:val="009F54C7"/>
    <w:rsid w:val="009F5EB6"/>
    <w:rsid w:val="009F6183"/>
    <w:rsid w:val="009F62D9"/>
    <w:rsid w:val="00A00B64"/>
    <w:rsid w:val="00A00C12"/>
    <w:rsid w:val="00A016F4"/>
    <w:rsid w:val="00A01D7B"/>
    <w:rsid w:val="00A0211B"/>
    <w:rsid w:val="00A022B3"/>
    <w:rsid w:val="00A03AB2"/>
    <w:rsid w:val="00A03AC2"/>
    <w:rsid w:val="00A03C7D"/>
    <w:rsid w:val="00A04583"/>
    <w:rsid w:val="00A04B94"/>
    <w:rsid w:val="00A04CCE"/>
    <w:rsid w:val="00A04D6C"/>
    <w:rsid w:val="00A055A5"/>
    <w:rsid w:val="00A059F8"/>
    <w:rsid w:val="00A05DD6"/>
    <w:rsid w:val="00A06074"/>
    <w:rsid w:val="00A0615F"/>
    <w:rsid w:val="00A061F4"/>
    <w:rsid w:val="00A0626C"/>
    <w:rsid w:val="00A06502"/>
    <w:rsid w:val="00A07A85"/>
    <w:rsid w:val="00A07E04"/>
    <w:rsid w:val="00A1067D"/>
    <w:rsid w:val="00A10938"/>
    <w:rsid w:val="00A113C1"/>
    <w:rsid w:val="00A116EB"/>
    <w:rsid w:val="00A11EA9"/>
    <w:rsid w:val="00A12068"/>
    <w:rsid w:val="00A120B9"/>
    <w:rsid w:val="00A1264F"/>
    <w:rsid w:val="00A12A7C"/>
    <w:rsid w:val="00A1330E"/>
    <w:rsid w:val="00A138DE"/>
    <w:rsid w:val="00A13C2E"/>
    <w:rsid w:val="00A140F7"/>
    <w:rsid w:val="00A1448C"/>
    <w:rsid w:val="00A14F1F"/>
    <w:rsid w:val="00A15328"/>
    <w:rsid w:val="00A15D7C"/>
    <w:rsid w:val="00A16688"/>
    <w:rsid w:val="00A1791D"/>
    <w:rsid w:val="00A203CB"/>
    <w:rsid w:val="00A20458"/>
    <w:rsid w:val="00A204BC"/>
    <w:rsid w:val="00A210D2"/>
    <w:rsid w:val="00A215A8"/>
    <w:rsid w:val="00A22790"/>
    <w:rsid w:val="00A22822"/>
    <w:rsid w:val="00A22CC2"/>
    <w:rsid w:val="00A2334F"/>
    <w:rsid w:val="00A2351C"/>
    <w:rsid w:val="00A23838"/>
    <w:rsid w:val="00A23944"/>
    <w:rsid w:val="00A2400F"/>
    <w:rsid w:val="00A2443A"/>
    <w:rsid w:val="00A25E59"/>
    <w:rsid w:val="00A25FA0"/>
    <w:rsid w:val="00A263B4"/>
    <w:rsid w:val="00A2678B"/>
    <w:rsid w:val="00A26960"/>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ABA"/>
    <w:rsid w:val="00A35C5C"/>
    <w:rsid w:val="00A35E95"/>
    <w:rsid w:val="00A361CA"/>
    <w:rsid w:val="00A3677E"/>
    <w:rsid w:val="00A36AB7"/>
    <w:rsid w:val="00A373ED"/>
    <w:rsid w:val="00A374EB"/>
    <w:rsid w:val="00A3768F"/>
    <w:rsid w:val="00A37C27"/>
    <w:rsid w:val="00A40131"/>
    <w:rsid w:val="00A402A1"/>
    <w:rsid w:val="00A405F2"/>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7F7"/>
    <w:rsid w:val="00A50D22"/>
    <w:rsid w:val="00A51233"/>
    <w:rsid w:val="00A512C3"/>
    <w:rsid w:val="00A51913"/>
    <w:rsid w:val="00A51CDD"/>
    <w:rsid w:val="00A5223C"/>
    <w:rsid w:val="00A522C3"/>
    <w:rsid w:val="00A52798"/>
    <w:rsid w:val="00A528B0"/>
    <w:rsid w:val="00A52DCE"/>
    <w:rsid w:val="00A53027"/>
    <w:rsid w:val="00A53477"/>
    <w:rsid w:val="00A54E22"/>
    <w:rsid w:val="00A55140"/>
    <w:rsid w:val="00A56190"/>
    <w:rsid w:val="00A562CA"/>
    <w:rsid w:val="00A56787"/>
    <w:rsid w:val="00A5694E"/>
    <w:rsid w:val="00A571AE"/>
    <w:rsid w:val="00A571FE"/>
    <w:rsid w:val="00A575B4"/>
    <w:rsid w:val="00A57948"/>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C6"/>
    <w:rsid w:val="00A64A3F"/>
    <w:rsid w:val="00A64DC9"/>
    <w:rsid w:val="00A65280"/>
    <w:rsid w:val="00A65624"/>
    <w:rsid w:val="00A6710A"/>
    <w:rsid w:val="00A67354"/>
    <w:rsid w:val="00A675BB"/>
    <w:rsid w:val="00A677DA"/>
    <w:rsid w:val="00A70DF7"/>
    <w:rsid w:val="00A711F0"/>
    <w:rsid w:val="00A71593"/>
    <w:rsid w:val="00A71EFB"/>
    <w:rsid w:val="00A72644"/>
    <w:rsid w:val="00A72B79"/>
    <w:rsid w:val="00A73268"/>
    <w:rsid w:val="00A73BD7"/>
    <w:rsid w:val="00A742C7"/>
    <w:rsid w:val="00A743AB"/>
    <w:rsid w:val="00A7453E"/>
    <w:rsid w:val="00A74A31"/>
    <w:rsid w:val="00A74B3D"/>
    <w:rsid w:val="00A753C0"/>
    <w:rsid w:val="00A75510"/>
    <w:rsid w:val="00A761E5"/>
    <w:rsid w:val="00A77212"/>
    <w:rsid w:val="00A77C2C"/>
    <w:rsid w:val="00A80062"/>
    <w:rsid w:val="00A800F4"/>
    <w:rsid w:val="00A80110"/>
    <w:rsid w:val="00A803E8"/>
    <w:rsid w:val="00A8095B"/>
    <w:rsid w:val="00A80F27"/>
    <w:rsid w:val="00A8182F"/>
    <w:rsid w:val="00A82146"/>
    <w:rsid w:val="00A82545"/>
    <w:rsid w:val="00A82683"/>
    <w:rsid w:val="00A82B55"/>
    <w:rsid w:val="00A82C68"/>
    <w:rsid w:val="00A831B4"/>
    <w:rsid w:val="00A831D9"/>
    <w:rsid w:val="00A83508"/>
    <w:rsid w:val="00A83DC1"/>
    <w:rsid w:val="00A84646"/>
    <w:rsid w:val="00A856EB"/>
    <w:rsid w:val="00A86236"/>
    <w:rsid w:val="00A875E3"/>
    <w:rsid w:val="00A87694"/>
    <w:rsid w:val="00A9022E"/>
    <w:rsid w:val="00A902D4"/>
    <w:rsid w:val="00A9079C"/>
    <w:rsid w:val="00A9098B"/>
    <w:rsid w:val="00A90C0D"/>
    <w:rsid w:val="00A90DF0"/>
    <w:rsid w:val="00A90FFB"/>
    <w:rsid w:val="00A91257"/>
    <w:rsid w:val="00A9209F"/>
    <w:rsid w:val="00A9235A"/>
    <w:rsid w:val="00A92932"/>
    <w:rsid w:val="00A92C0D"/>
    <w:rsid w:val="00A92EB1"/>
    <w:rsid w:val="00A93011"/>
    <w:rsid w:val="00A93BE0"/>
    <w:rsid w:val="00A93C25"/>
    <w:rsid w:val="00A93E1B"/>
    <w:rsid w:val="00A9408B"/>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A10"/>
    <w:rsid w:val="00AA2FBC"/>
    <w:rsid w:val="00AA3467"/>
    <w:rsid w:val="00AA3682"/>
    <w:rsid w:val="00AA397F"/>
    <w:rsid w:val="00AA3F31"/>
    <w:rsid w:val="00AA437A"/>
    <w:rsid w:val="00AA4625"/>
    <w:rsid w:val="00AA5270"/>
    <w:rsid w:val="00AA5517"/>
    <w:rsid w:val="00AA6BB6"/>
    <w:rsid w:val="00AA7BCE"/>
    <w:rsid w:val="00AA7D57"/>
    <w:rsid w:val="00AB02E9"/>
    <w:rsid w:val="00AB0EAB"/>
    <w:rsid w:val="00AB10EA"/>
    <w:rsid w:val="00AB16B3"/>
    <w:rsid w:val="00AB1EFA"/>
    <w:rsid w:val="00AB1F1A"/>
    <w:rsid w:val="00AB2EE7"/>
    <w:rsid w:val="00AB31D7"/>
    <w:rsid w:val="00AB33AA"/>
    <w:rsid w:val="00AB3A0F"/>
    <w:rsid w:val="00AB3F0D"/>
    <w:rsid w:val="00AB4639"/>
    <w:rsid w:val="00AB53E4"/>
    <w:rsid w:val="00AB5467"/>
    <w:rsid w:val="00AB5488"/>
    <w:rsid w:val="00AB6007"/>
    <w:rsid w:val="00AB6EAC"/>
    <w:rsid w:val="00AC00D2"/>
    <w:rsid w:val="00AC0699"/>
    <w:rsid w:val="00AC1696"/>
    <w:rsid w:val="00AC191A"/>
    <w:rsid w:val="00AC1D49"/>
    <w:rsid w:val="00AC252B"/>
    <w:rsid w:val="00AC257B"/>
    <w:rsid w:val="00AC2BEF"/>
    <w:rsid w:val="00AC2F08"/>
    <w:rsid w:val="00AC35B2"/>
    <w:rsid w:val="00AC4B39"/>
    <w:rsid w:val="00AC4C83"/>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32A0"/>
    <w:rsid w:val="00AD4439"/>
    <w:rsid w:val="00AD5631"/>
    <w:rsid w:val="00AD5DA2"/>
    <w:rsid w:val="00AD5FE2"/>
    <w:rsid w:val="00AD76F2"/>
    <w:rsid w:val="00AD7D03"/>
    <w:rsid w:val="00AD7DDC"/>
    <w:rsid w:val="00AE1224"/>
    <w:rsid w:val="00AE12C5"/>
    <w:rsid w:val="00AE18A3"/>
    <w:rsid w:val="00AE3505"/>
    <w:rsid w:val="00AE3756"/>
    <w:rsid w:val="00AE3A4B"/>
    <w:rsid w:val="00AE3A63"/>
    <w:rsid w:val="00AE44DF"/>
    <w:rsid w:val="00AE4572"/>
    <w:rsid w:val="00AE4755"/>
    <w:rsid w:val="00AE53FF"/>
    <w:rsid w:val="00AE5416"/>
    <w:rsid w:val="00AE5435"/>
    <w:rsid w:val="00AE5C7D"/>
    <w:rsid w:val="00AE645C"/>
    <w:rsid w:val="00AE749F"/>
    <w:rsid w:val="00AE7DED"/>
    <w:rsid w:val="00AF2255"/>
    <w:rsid w:val="00AF2918"/>
    <w:rsid w:val="00AF3ABE"/>
    <w:rsid w:val="00AF49C5"/>
    <w:rsid w:val="00AF52E0"/>
    <w:rsid w:val="00AF5615"/>
    <w:rsid w:val="00AF598C"/>
    <w:rsid w:val="00AF6079"/>
    <w:rsid w:val="00AF6286"/>
    <w:rsid w:val="00AF6959"/>
    <w:rsid w:val="00AF7408"/>
    <w:rsid w:val="00AF7AC8"/>
    <w:rsid w:val="00AF7F9A"/>
    <w:rsid w:val="00B00520"/>
    <w:rsid w:val="00B00B25"/>
    <w:rsid w:val="00B00F8E"/>
    <w:rsid w:val="00B014D0"/>
    <w:rsid w:val="00B020E0"/>
    <w:rsid w:val="00B0226D"/>
    <w:rsid w:val="00B02580"/>
    <w:rsid w:val="00B02CD1"/>
    <w:rsid w:val="00B03B39"/>
    <w:rsid w:val="00B03CB0"/>
    <w:rsid w:val="00B03FC9"/>
    <w:rsid w:val="00B041A9"/>
    <w:rsid w:val="00B04350"/>
    <w:rsid w:val="00B0465E"/>
    <w:rsid w:val="00B04BC8"/>
    <w:rsid w:val="00B04D2A"/>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99E"/>
    <w:rsid w:val="00B1218F"/>
    <w:rsid w:val="00B122CE"/>
    <w:rsid w:val="00B129B3"/>
    <w:rsid w:val="00B13262"/>
    <w:rsid w:val="00B1340D"/>
    <w:rsid w:val="00B135A4"/>
    <w:rsid w:val="00B13E3E"/>
    <w:rsid w:val="00B14140"/>
    <w:rsid w:val="00B145CD"/>
    <w:rsid w:val="00B14791"/>
    <w:rsid w:val="00B14AC6"/>
    <w:rsid w:val="00B14C20"/>
    <w:rsid w:val="00B14E56"/>
    <w:rsid w:val="00B16238"/>
    <w:rsid w:val="00B162A1"/>
    <w:rsid w:val="00B168B5"/>
    <w:rsid w:val="00B16EBC"/>
    <w:rsid w:val="00B173B2"/>
    <w:rsid w:val="00B175D9"/>
    <w:rsid w:val="00B20164"/>
    <w:rsid w:val="00B202C7"/>
    <w:rsid w:val="00B203F3"/>
    <w:rsid w:val="00B2101D"/>
    <w:rsid w:val="00B21035"/>
    <w:rsid w:val="00B210D6"/>
    <w:rsid w:val="00B21628"/>
    <w:rsid w:val="00B23764"/>
    <w:rsid w:val="00B23939"/>
    <w:rsid w:val="00B23F81"/>
    <w:rsid w:val="00B23F8B"/>
    <w:rsid w:val="00B24204"/>
    <w:rsid w:val="00B24E27"/>
    <w:rsid w:val="00B24EB1"/>
    <w:rsid w:val="00B25562"/>
    <w:rsid w:val="00B259B3"/>
    <w:rsid w:val="00B25A59"/>
    <w:rsid w:val="00B25B73"/>
    <w:rsid w:val="00B2680C"/>
    <w:rsid w:val="00B26F60"/>
    <w:rsid w:val="00B276A4"/>
    <w:rsid w:val="00B27724"/>
    <w:rsid w:val="00B27905"/>
    <w:rsid w:val="00B306F3"/>
    <w:rsid w:val="00B30BC2"/>
    <w:rsid w:val="00B30BCA"/>
    <w:rsid w:val="00B30C63"/>
    <w:rsid w:val="00B30F3D"/>
    <w:rsid w:val="00B315B3"/>
    <w:rsid w:val="00B31645"/>
    <w:rsid w:val="00B32410"/>
    <w:rsid w:val="00B324CE"/>
    <w:rsid w:val="00B32AAE"/>
    <w:rsid w:val="00B32E8B"/>
    <w:rsid w:val="00B339BC"/>
    <w:rsid w:val="00B33D65"/>
    <w:rsid w:val="00B33EA5"/>
    <w:rsid w:val="00B33F5C"/>
    <w:rsid w:val="00B340AB"/>
    <w:rsid w:val="00B34514"/>
    <w:rsid w:val="00B34550"/>
    <w:rsid w:val="00B34F46"/>
    <w:rsid w:val="00B35482"/>
    <w:rsid w:val="00B35F95"/>
    <w:rsid w:val="00B36B18"/>
    <w:rsid w:val="00B36C69"/>
    <w:rsid w:val="00B37110"/>
    <w:rsid w:val="00B3755C"/>
    <w:rsid w:val="00B37837"/>
    <w:rsid w:val="00B37938"/>
    <w:rsid w:val="00B379BC"/>
    <w:rsid w:val="00B37D7D"/>
    <w:rsid w:val="00B37F7E"/>
    <w:rsid w:val="00B40375"/>
    <w:rsid w:val="00B412BD"/>
    <w:rsid w:val="00B419E4"/>
    <w:rsid w:val="00B41C6A"/>
    <w:rsid w:val="00B42043"/>
    <w:rsid w:val="00B42F04"/>
    <w:rsid w:val="00B432A0"/>
    <w:rsid w:val="00B44753"/>
    <w:rsid w:val="00B45088"/>
    <w:rsid w:val="00B45473"/>
    <w:rsid w:val="00B457B8"/>
    <w:rsid w:val="00B45E05"/>
    <w:rsid w:val="00B462A7"/>
    <w:rsid w:val="00B46EB9"/>
    <w:rsid w:val="00B4738B"/>
    <w:rsid w:val="00B476AF"/>
    <w:rsid w:val="00B4772D"/>
    <w:rsid w:val="00B47B1F"/>
    <w:rsid w:val="00B47CC4"/>
    <w:rsid w:val="00B50197"/>
    <w:rsid w:val="00B50869"/>
    <w:rsid w:val="00B5124B"/>
    <w:rsid w:val="00B517F7"/>
    <w:rsid w:val="00B518E5"/>
    <w:rsid w:val="00B51A72"/>
    <w:rsid w:val="00B51AE9"/>
    <w:rsid w:val="00B51EBF"/>
    <w:rsid w:val="00B52AFC"/>
    <w:rsid w:val="00B52B41"/>
    <w:rsid w:val="00B52C97"/>
    <w:rsid w:val="00B52EFE"/>
    <w:rsid w:val="00B5355A"/>
    <w:rsid w:val="00B535A3"/>
    <w:rsid w:val="00B53FA7"/>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102"/>
    <w:rsid w:val="00B66329"/>
    <w:rsid w:val="00B66588"/>
    <w:rsid w:val="00B66AA5"/>
    <w:rsid w:val="00B66F3E"/>
    <w:rsid w:val="00B66FC2"/>
    <w:rsid w:val="00B672B3"/>
    <w:rsid w:val="00B678CC"/>
    <w:rsid w:val="00B678DB"/>
    <w:rsid w:val="00B67C5C"/>
    <w:rsid w:val="00B70404"/>
    <w:rsid w:val="00B708EA"/>
    <w:rsid w:val="00B7101E"/>
    <w:rsid w:val="00B7126F"/>
    <w:rsid w:val="00B712C3"/>
    <w:rsid w:val="00B713FD"/>
    <w:rsid w:val="00B72A25"/>
    <w:rsid w:val="00B72F55"/>
    <w:rsid w:val="00B730E0"/>
    <w:rsid w:val="00B7367C"/>
    <w:rsid w:val="00B74361"/>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15"/>
    <w:rsid w:val="00B81FBB"/>
    <w:rsid w:val="00B823AE"/>
    <w:rsid w:val="00B827FD"/>
    <w:rsid w:val="00B837C2"/>
    <w:rsid w:val="00B83FC8"/>
    <w:rsid w:val="00B84851"/>
    <w:rsid w:val="00B8533F"/>
    <w:rsid w:val="00B85414"/>
    <w:rsid w:val="00B85D6D"/>
    <w:rsid w:val="00B86002"/>
    <w:rsid w:val="00B863A8"/>
    <w:rsid w:val="00B8706B"/>
    <w:rsid w:val="00B8772A"/>
    <w:rsid w:val="00B87FD8"/>
    <w:rsid w:val="00B902B9"/>
    <w:rsid w:val="00B9049B"/>
    <w:rsid w:val="00B90708"/>
    <w:rsid w:val="00B90A68"/>
    <w:rsid w:val="00B910E0"/>
    <w:rsid w:val="00B91319"/>
    <w:rsid w:val="00B91D55"/>
    <w:rsid w:val="00B91E6E"/>
    <w:rsid w:val="00B925A9"/>
    <w:rsid w:val="00B92808"/>
    <w:rsid w:val="00B929CF"/>
    <w:rsid w:val="00B92C59"/>
    <w:rsid w:val="00B92D3D"/>
    <w:rsid w:val="00B93112"/>
    <w:rsid w:val="00B931AD"/>
    <w:rsid w:val="00B93BA2"/>
    <w:rsid w:val="00B93D60"/>
    <w:rsid w:val="00B943EA"/>
    <w:rsid w:val="00B95B21"/>
    <w:rsid w:val="00B95BFE"/>
    <w:rsid w:val="00B961CB"/>
    <w:rsid w:val="00B96C22"/>
    <w:rsid w:val="00B972D3"/>
    <w:rsid w:val="00B97C29"/>
    <w:rsid w:val="00BA0098"/>
    <w:rsid w:val="00BA036D"/>
    <w:rsid w:val="00BA0940"/>
    <w:rsid w:val="00BA0965"/>
    <w:rsid w:val="00BA1705"/>
    <w:rsid w:val="00BA2132"/>
    <w:rsid w:val="00BA22D3"/>
    <w:rsid w:val="00BA2524"/>
    <w:rsid w:val="00BA3049"/>
    <w:rsid w:val="00BA3224"/>
    <w:rsid w:val="00BA4295"/>
    <w:rsid w:val="00BA456F"/>
    <w:rsid w:val="00BA493D"/>
    <w:rsid w:val="00BA5352"/>
    <w:rsid w:val="00BA5B58"/>
    <w:rsid w:val="00BA6264"/>
    <w:rsid w:val="00BA659C"/>
    <w:rsid w:val="00BA6960"/>
    <w:rsid w:val="00BA728C"/>
    <w:rsid w:val="00BA7333"/>
    <w:rsid w:val="00BA73D4"/>
    <w:rsid w:val="00BA74F1"/>
    <w:rsid w:val="00BA75D7"/>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695"/>
    <w:rsid w:val="00BB5F6F"/>
    <w:rsid w:val="00BB611F"/>
    <w:rsid w:val="00BB61BE"/>
    <w:rsid w:val="00BB64A9"/>
    <w:rsid w:val="00BB6B61"/>
    <w:rsid w:val="00BB7191"/>
    <w:rsid w:val="00BB76D3"/>
    <w:rsid w:val="00BB7FBE"/>
    <w:rsid w:val="00BC00E2"/>
    <w:rsid w:val="00BC0922"/>
    <w:rsid w:val="00BC1712"/>
    <w:rsid w:val="00BC19AD"/>
    <w:rsid w:val="00BC1B26"/>
    <w:rsid w:val="00BC1F08"/>
    <w:rsid w:val="00BC22AB"/>
    <w:rsid w:val="00BC278B"/>
    <w:rsid w:val="00BC2797"/>
    <w:rsid w:val="00BC2DF0"/>
    <w:rsid w:val="00BC2F58"/>
    <w:rsid w:val="00BC3FCE"/>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29"/>
    <w:rsid w:val="00BD3419"/>
    <w:rsid w:val="00BD39EC"/>
    <w:rsid w:val="00BD42CA"/>
    <w:rsid w:val="00BD43E5"/>
    <w:rsid w:val="00BD512A"/>
    <w:rsid w:val="00BD5479"/>
    <w:rsid w:val="00BD57EF"/>
    <w:rsid w:val="00BD59E3"/>
    <w:rsid w:val="00BD672B"/>
    <w:rsid w:val="00BD771F"/>
    <w:rsid w:val="00BD7C76"/>
    <w:rsid w:val="00BD7FD7"/>
    <w:rsid w:val="00BE00C9"/>
    <w:rsid w:val="00BE0315"/>
    <w:rsid w:val="00BE05F0"/>
    <w:rsid w:val="00BE08D5"/>
    <w:rsid w:val="00BE091A"/>
    <w:rsid w:val="00BE09C0"/>
    <w:rsid w:val="00BE0D73"/>
    <w:rsid w:val="00BE137E"/>
    <w:rsid w:val="00BE1772"/>
    <w:rsid w:val="00BE1DEB"/>
    <w:rsid w:val="00BE26BE"/>
    <w:rsid w:val="00BE2903"/>
    <w:rsid w:val="00BE2E8B"/>
    <w:rsid w:val="00BE2F09"/>
    <w:rsid w:val="00BE318A"/>
    <w:rsid w:val="00BE35DA"/>
    <w:rsid w:val="00BE398A"/>
    <w:rsid w:val="00BE44F2"/>
    <w:rsid w:val="00BE7B6F"/>
    <w:rsid w:val="00BE7D6A"/>
    <w:rsid w:val="00BF0A46"/>
    <w:rsid w:val="00BF0E8E"/>
    <w:rsid w:val="00BF17C6"/>
    <w:rsid w:val="00BF1A7F"/>
    <w:rsid w:val="00BF2647"/>
    <w:rsid w:val="00BF2E36"/>
    <w:rsid w:val="00BF3E91"/>
    <w:rsid w:val="00BF5324"/>
    <w:rsid w:val="00BF561D"/>
    <w:rsid w:val="00BF5652"/>
    <w:rsid w:val="00BF577F"/>
    <w:rsid w:val="00BF5A3F"/>
    <w:rsid w:val="00BF5B28"/>
    <w:rsid w:val="00BF70EF"/>
    <w:rsid w:val="00BF7266"/>
    <w:rsid w:val="00BF7734"/>
    <w:rsid w:val="00BF7A44"/>
    <w:rsid w:val="00C00474"/>
    <w:rsid w:val="00C0072C"/>
    <w:rsid w:val="00C00F37"/>
    <w:rsid w:val="00C020EE"/>
    <w:rsid w:val="00C0247E"/>
    <w:rsid w:val="00C02A99"/>
    <w:rsid w:val="00C03F48"/>
    <w:rsid w:val="00C03F51"/>
    <w:rsid w:val="00C0422A"/>
    <w:rsid w:val="00C05A66"/>
    <w:rsid w:val="00C05C5B"/>
    <w:rsid w:val="00C05DDE"/>
    <w:rsid w:val="00C0648F"/>
    <w:rsid w:val="00C06812"/>
    <w:rsid w:val="00C068A8"/>
    <w:rsid w:val="00C06FEA"/>
    <w:rsid w:val="00C074F2"/>
    <w:rsid w:val="00C10CC7"/>
    <w:rsid w:val="00C1112B"/>
    <w:rsid w:val="00C111ED"/>
    <w:rsid w:val="00C11CD0"/>
    <w:rsid w:val="00C11DF8"/>
    <w:rsid w:val="00C11F38"/>
    <w:rsid w:val="00C13225"/>
    <w:rsid w:val="00C136A2"/>
    <w:rsid w:val="00C143BD"/>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F45"/>
    <w:rsid w:val="00C224B0"/>
    <w:rsid w:val="00C2265F"/>
    <w:rsid w:val="00C22916"/>
    <w:rsid w:val="00C229F8"/>
    <w:rsid w:val="00C22DD5"/>
    <w:rsid w:val="00C232DB"/>
    <w:rsid w:val="00C2356F"/>
    <w:rsid w:val="00C2369A"/>
    <w:rsid w:val="00C25365"/>
    <w:rsid w:val="00C2551B"/>
    <w:rsid w:val="00C25B02"/>
    <w:rsid w:val="00C25BA5"/>
    <w:rsid w:val="00C25BBE"/>
    <w:rsid w:val="00C270A4"/>
    <w:rsid w:val="00C27214"/>
    <w:rsid w:val="00C27BB6"/>
    <w:rsid w:val="00C30796"/>
    <w:rsid w:val="00C312AB"/>
    <w:rsid w:val="00C317B8"/>
    <w:rsid w:val="00C322F1"/>
    <w:rsid w:val="00C32CFA"/>
    <w:rsid w:val="00C32FB6"/>
    <w:rsid w:val="00C33284"/>
    <w:rsid w:val="00C33F76"/>
    <w:rsid w:val="00C34398"/>
    <w:rsid w:val="00C343E5"/>
    <w:rsid w:val="00C351A6"/>
    <w:rsid w:val="00C35A4C"/>
    <w:rsid w:val="00C35B25"/>
    <w:rsid w:val="00C35E0D"/>
    <w:rsid w:val="00C3616E"/>
    <w:rsid w:val="00C36FEF"/>
    <w:rsid w:val="00C37066"/>
    <w:rsid w:val="00C371FA"/>
    <w:rsid w:val="00C377A2"/>
    <w:rsid w:val="00C40FFC"/>
    <w:rsid w:val="00C41480"/>
    <w:rsid w:val="00C41622"/>
    <w:rsid w:val="00C431D6"/>
    <w:rsid w:val="00C434C7"/>
    <w:rsid w:val="00C439B8"/>
    <w:rsid w:val="00C445C2"/>
    <w:rsid w:val="00C446B0"/>
    <w:rsid w:val="00C45637"/>
    <w:rsid w:val="00C45894"/>
    <w:rsid w:val="00C45B88"/>
    <w:rsid w:val="00C461F2"/>
    <w:rsid w:val="00C46492"/>
    <w:rsid w:val="00C46F61"/>
    <w:rsid w:val="00C47598"/>
    <w:rsid w:val="00C47BB2"/>
    <w:rsid w:val="00C47CC5"/>
    <w:rsid w:val="00C47CDD"/>
    <w:rsid w:val="00C5014C"/>
    <w:rsid w:val="00C50F0D"/>
    <w:rsid w:val="00C51A32"/>
    <w:rsid w:val="00C51C28"/>
    <w:rsid w:val="00C52DB8"/>
    <w:rsid w:val="00C53456"/>
    <w:rsid w:val="00C5397B"/>
    <w:rsid w:val="00C53E6D"/>
    <w:rsid w:val="00C54A67"/>
    <w:rsid w:val="00C54CD6"/>
    <w:rsid w:val="00C55CCA"/>
    <w:rsid w:val="00C55E36"/>
    <w:rsid w:val="00C55EA7"/>
    <w:rsid w:val="00C60425"/>
    <w:rsid w:val="00C60C2D"/>
    <w:rsid w:val="00C615DB"/>
    <w:rsid w:val="00C6162E"/>
    <w:rsid w:val="00C61E0E"/>
    <w:rsid w:val="00C62B0C"/>
    <w:rsid w:val="00C62E53"/>
    <w:rsid w:val="00C62E87"/>
    <w:rsid w:val="00C62FB0"/>
    <w:rsid w:val="00C63014"/>
    <w:rsid w:val="00C63E23"/>
    <w:rsid w:val="00C65399"/>
    <w:rsid w:val="00C65917"/>
    <w:rsid w:val="00C66AB2"/>
    <w:rsid w:val="00C671D2"/>
    <w:rsid w:val="00C67F26"/>
    <w:rsid w:val="00C70043"/>
    <w:rsid w:val="00C70EDB"/>
    <w:rsid w:val="00C71330"/>
    <w:rsid w:val="00C713F2"/>
    <w:rsid w:val="00C71B29"/>
    <w:rsid w:val="00C71B5B"/>
    <w:rsid w:val="00C71EE7"/>
    <w:rsid w:val="00C7208D"/>
    <w:rsid w:val="00C721DE"/>
    <w:rsid w:val="00C72ABC"/>
    <w:rsid w:val="00C72B5A"/>
    <w:rsid w:val="00C73861"/>
    <w:rsid w:val="00C740D5"/>
    <w:rsid w:val="00C7432C"/>
    <w:rsid w:val="00C75173"/>
    <w:rsid w:val="00C754E8"/>
    <w:rsid w:val="00C75791"/>
    <w:rsid w:val="00C75A83"/>
    <w:rsid w:val="00C75B78"/>
    <w:rsid w:val="00C75F30"/>
    <w:rsid w:val="00C761F0"/>
    <w:rsid w:val="00C76304"/>
    <w:rsid w:val="00C76427"/>
    <w:rsid w:val="00C769B0"/>
    <w:rsid w:val="00C7762E"/>
    <w:rsid w:val="00C77AEC"/>
    <w:rsid w:val="00C77F90"/>
    <w:rsid w:val="00C80554"/>
    <w:rsid w:val="00C807A2"/>
    <w:rsid w:val="00C808AC"/>
    <w:rsid w:val="00C8197A"/>
    <w:rsid w:val="00C84084"/>
    <w:rsid w:val="00C841BE"/>
    <w:rsid w:val="00C8462C"/>
    <w:rsid w:val="00C8471E"/>
    <w:rsid w:val="00C84955"/>
    <w:rsid w:val="00C84A39"/>
    <w:rsid w:val="00C85248"/>
    <w:rsid w:val="00C857DA"/>
    <w:rsid w:val="00C85FED"/>
    <w:rsid w:val="00C86467"/>
    <w:rsid w:val="00C87199"/>
    <w:rsid w:val="00C90A32"/>
    <w:rsid w:val="00C912FD"/>
    <w:rsid w:val="00C91A3F"/>
    <w:rsid w:val="00C92316"/>
    <w:rsid w:val="00C92547"/>
    <w:rsid w:val="00C926FD"/>
    <w:rsid w:val="00C92CED"/>
    <w:rsid w:val="00C941A8"/>
    <w:rsid w:val="00C95A7A"/>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894"/>
    <w:rsid w:val="00CA3B64"/>
    <w:rsid w:val="00CA5FF8"/>
    <w:rsid w:val="00CA6108"/>
    <w:rsid w:val="00CA64D5"/>
    <w:rsid w:val="00CA66DA"/>
    <w:rsid w:val="00CA67AD"/>
    <w:rsid w:val="00CA7A20"/>
    <w:rsid w:val="00CB1877"/>
    <w:rsid w:val="00CB1AAC"/>
    <w:rsid w:val="00CB21E2"/>
    <w:rsid w:val="00CB297A"/>
    <w:rsid w:val="00CB3192"/>
    <w:rsid w:val="00CB3201"/>
    <w:rsid w:val="00CB3415"/>
    <w:rsid w:val="00CB360F"/>
    <w:rsid w:val="00CB3785"/>
    <w:rsid w:val="00CB3A41"/>
    <w:rsid w:val="00CB42D6"/>
    <w:rsid w:val="00CB4329"/>
    <w:rsid w:val="00CB4E57"/>
    <w:rsid w:val="00CB5B6A"/>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3528"/>
    <w:rsid w:val="00CC356D"/>
    <w:rsid w:val="00CC3FEB"/>
    <w:rsid w:val="00CC52D2"/>
    <w:rsid w:val="00CC5719"/>
    <w:rsid w:val="00CC5B55"/>
    <w:rsid w:val="00CC6F87"/>
    <w:rsid w:val="00CC7262"/>
    <w:rsid w:val="00CC7A24"/>
    <w:rsid w:val="00CC7DFE"/>
    <w:rsid w:val="00CD0040"/>
    <w:rsid w:val="00CD0EF3"/>
    <w:rsid w:val="00CD109D"/>
    <w:rsid w:val="00CD1E9D"/>
    <w:rsid w:val="00CD243C"/>
    <w:rsid w:val="00CD2D54"/>
    <w:rsid w:val="00CD4041"/>
    <w:rsid w:val="00CD4565"/>
    <w:rsid w:val="00CD461B"/>
    <w:rsid w:val="00CD4B0C"/>
    <w:rsid w:val="00CD5288"/>
    <w:rsid w:val="00CD5760"/>
    <w:rsid w:val="00CD57BE"/>
    <w:rsid w:val="00CD5C20"/>
    <w:rsid w:val="00CD6672"/>
    <w:rsid w:val="00CD66E6"/>
    <w:rsid w:val="00CD6ABB"/>
    <w:rsid w:val="00CD6DD8"/>
    <w:rsid w:val="00CD79E5"/>
    <w:rsid w:val="00CE010A"/>
    <w:rsid w:val="00CE03B2"/>
    <w:rsid w:val="00CE0A56"/>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1486"/>
    <w:rsid w:val="00CF2572"/>
    <w:rsid w:val="00CF25A1"/>
    <w:rsid w:val="00CF2BA1"/>
    <w:rsid w:val="00CF2EA9"/>
    <w:rsid w:val="00CF2FFE"/>
    <w:rsid w:val="00CF3124"/>
    <w:rsid w:val="00CF3DA6"/>
    <w:rsid w:val="00CF3ECF"/>
    <w:rsid w:val="00CF40BE"/>
    <w:rsid w:val="00CF461F"/>
    <w:rsid w:val="00CF467E"/>
    <w:rsid w:val="00CF476A"/>
    <w:rsid w:val="00CF4B9C"/>
    <w:rsid w:val="00CF509A"/>
    <w:rsid w:val="00CF54F1"/>
    <w:rsid w:val="00CF5996"/>
    <w:rsid w:val="00CF60FA"/>
    <w:rsid w:val="00CF6255"/>
    <w:rsid w:val="00CF643D"/>
    <w:rsid w:val="00CF69C0"/>
    <w:rsid w:val="00CF6B77"/>
    <w:rsid w:val="00CF71E3"/>
    <w:rsid w:val="00CF7724"/>
    <w:rsid w:val="00CF7FDD"/>
    <w:rsid w:val="00D000EB"/>
    <w:rsid w:val="00D00862"/>
    <w:rsid w:val="00D00A5D"/>
    <w:rsid w:val="00D00A87"/>
    <w:rsid w:val="00D01045"/>
    <w:rsid w:val="00D01354"/>
    <w:rsid w:val="00D01910"/>
    <w:rsid w:val="00D02F2F"/>
    <w:rsid w:val="00D03329"/>
    <w:rsid w:val="00D03CB9"/>
    <w:rsid w:val="00D04533"/>
    <w:rsid w:val="00D04573"/>
    <w:rsid w:val="00D04940"/>
    <w:rsid w:val="00D05411"/>
    <w:rsid w:val="00D054F2"/>
    <w:rsid w:val="00D055D2"/>
    <w:rsid w:val="00D055F6"/>
    <w:rsid w:val="00D058D8"/>
    <w:rsid w:val="00D05E5A"/>
    <w:rsid w:val="00D06476"/>
    <w:rsid w:val="00D06535"/>
    <w:rsid w:val="00D06995"/>
    <w:rsid w:val="00D070BF"/>
    <w:rsid w:val="00D07B0D"/>
    <w:rsid w:val="00D10E20"/>
    <w:rsid w:val="00D1160E"/>
    <w:rsid w:val="00D11908"/>
    <w:rsid w:val="00D12C10"/>
    <w:rsid w:val="00D1305C"/>
    <w:rsid w:val="00D13087"/>
    <w:rsid w:val="00D13856"/>
    <w:rsid w:val="00D13A97"/>
    <w:rsid w:val="00D14643"/>
    <w:rsid w:val="00D14868"/>
    <w:rsid w:val="00D16FA0"/>
    <w:rsid w:val="00D17378"/>
    <w:rsid w:val="00D17639"/>
    <w:rsid w:val="00D2017F"/>
    <w:rsid w:val="00D21449"/>
    <w:rsid w:val="00D216B2"/>
    <w:rsid w:val="00D222F1"/>
    <w:rsid w:val="00D22488"/>
    <w:rsid w:val="00D22940"/>
    <w:rsid w:val="00D22DC2"/>
    <w:rsid w:val="00D23974"/>
    <w:rsid w:val="00D23B41"/>
    <w:rsid w:val="00D24E2E"/>
    <w:rsid w:val="00D2519A"/>
    <w:rsid w:val="00D25462"/>
    <w:rsid w:val="00D25507"/>
    <w:rsid w:val="00D2632E"/>
    <w:rsid w:val="00D26479"/>
    <w:rsid w:val="00D26DCE"/>
    <w:rsid w:val="00D27859"/>
    <w:rsid w:val="00D27A0C"/>
    <w:rsid w:val="00D27CE3"/>
    <w:rsid w:val="00D27D7D"/>
    <w:rsid w:val="00D27DF5"/>
    <w:rsid w:val="00D27E76"/>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37B51"/>
    <w:rsid w:val="00D4101D"/>
    <w:rsid w:val="00D4128C"/>
    <w:rsid w:val="00D42AFB"/>
    <w:rsid w:val="00D42DED"/>
    <w:rsid w:val="00D43511"/>
    <w:rsid w:val="00D43F0D"/>
    <w:rsid w:val="00D4404B"/>
    <w:rsid w:val="00D4411B"/>
    <w:rsid w:val="00D44ABA"/>
    <w:rsid w:val="00D44EC6"/>
    <w:rsid w:val="00D4536C"/>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B15"/>
    <w:rsid w:val="00D55E12"/>
    <w:rsid w:val="00D5657D"/>
    <w:rsid w:val="00D56930"/>
    <w:rsid w:val="00D5704D"/>
    <w:rsid w:val="00D5748E"/>
    <w:rsid w:val="00D577BB"/>
    <w:rsid w:val="00D60B39"/>
    <w:rsid w:val="00D610C4"/>
    <w:rsid w:val="00D612A9"/>
    <w:rsid w:val="00D61309"/>
    <w:rsid w:val="00D61ABF"/>
    <w:rsid w:val="00D61CE2"/>
    <w:rsid w:val="00D61E63"/>
    <w:rsid w:val="00D6201F"/>
    <w:rsid w:val="00D6263B"/>
    <w:rsid w:val="00D62B9D"/>
    <w:rsid w:val="00D63253"/>
    <w:rsid w:val="00D636BE"/>
    <w:rsid w:val="00D63F55"/>
    <w:rsid w:val="00D64102"/>
    <w:rsid w:val="00D6411E"/>
    <w:rsid w:val="00D64482"/>
    <w:rsid w:val="00D647B6"/>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7E5"/>
    <w:rsid w:val="00D80803"/>
    <w:rsid w:val="00D833BE"/>
    <w:rsid w:val="00D84C22"/>
    <w:rsid w:val="00D8562F"/>
    <w:rsid w:val="00D858D9"/>
    <w:rsid w:val="00D85925"/>
    <w:rsid w:val="00D86A4C"/>
    <w:rsid w:val="00D8724C"/>
    <w:rsid w:val="00D8796D"/>
    <w:rsid w:val="00D87E37"/>
    <w:rsid w:val="00D90280"/>
    <w:rsid w:val="00D90A85"/>
    <w:rsid w:val="00D916DF"/>
    <w:rsid w:val="00D921EF"/>
    <w:rsid w:val="00D92936"/>
    <w:rsid w:val="00D929A3"/>
    <w:rsid w:val="00D93004"/>
    <w:rsid w:val="00D930C0"/>
    <w:rsid w:val="00D93711"/>
    <w:rsid w:val="00D938C1"/>
    <w:rsid w:val="00D942C4"/>
    <w:rsid w:val="00D946CA"/>
    <w:rsid w:val="00D94901"/>
    <w:rsid w:val="00D96321"/>
    <w:rsid w:val="00D963A9"/>
    <w:rsid w:val="00D96479"/>
    <w:rsid w:val="00D964FA"/>
    <w:rsid w:val="00D96C72"/>
    <w:rsid w:val="00D96D2A"/>
    <w:rsid w:val="00D96F2A"/>
    <w:rsid w:val="00D97571"/>
    <w:rsid w:val="00D97A50"/>
    <w:rsid w:val="00DA05BF"/>
    <w:rsid w:val="00DA0C2C"/>
    <w:rsid w:val="00DA193F"/>
    <w:rsid w:val="00DA1B0B"/>
    <w:rsid w:val="00DA1D11"/>
    <w:rsid w:val="00DA2589"/>
    <w:rsid w:val="00DA29C7"/>
    <w:rsid w:val="00DA2AF8"/>
    <w:rsid w:val="00DA2C76"/>
    <w:rsid w:val="00DA386A"/>
    <w:rsid w:val="00DA466E"/>
    <w:rsid w:val="00DA47A8"/>
    <w:rsid w:val="00DA524D"/>
    <w:rsid w:val="00DA6385"/>
    <w:rsid w:val="00DA7D61"/>
    <w:rsid w:val="00DB0BB5"/>
    <w:rsid w:val="00DB14DD"/>
    <w:rsid w:val="00DB1890"/>
    <w:rsid w:val="00DB1D21"/>
    <w:rsid w:val="00DB1F2C"/>
    <w:rsid w:val="00DB203C"/>
    <w:rsid w:val="00DB2897"/>
    <w:rsid w:val="00DB2E73"/>
    <w:rsid w:val="00DB3592"/>
    <w:rsid w:val="00DB43A8"/>
    <w:rsid w:val="00DB47E5"/>
    <w:rsid w:val="00DB485B"/>
    <w:rsid w:val="00DB4C93"/>
    <w:rsid w:val="00DB5421"/>
    <w:rsid w:val="00DB5BF5"/>
    <w:rsid w:val="00DB5F2D"/>
    <w:rsid w:val="00DB64F4"/>
    <w:rsid w:val="00DB72F1"/>
    <w:rsid w:val="00DB7C3F"/>
    <w:rsid w:val="00DC0172"/>
    <w:rsid w:val="00DC01C9"/>
    <w:rsid w:val="00DC039D"/>
    <w:rsid w:val="00DC1496"/>
    <w:rsid w:val="00DC1596"/>
    <w:rsid w:val="00DC198B"/>
    <w:rsid w:val="00DC1993"/>
    <w:rsid w:val="00DC20CE"/>
    <w:rsid w:val="00DC23C9"/>
    <w:rsid w:val="00DC2894"/>
    <w:rsid w:val="00DC392E"/>
    <w:rsid w:val="00DC3EB3"/>
    <w:rsid w:val="00DC3F8A"/>
    <w:rsid w:val="00DC4092"/>
    <w:rsid w:val="00DC4144"/>
    <w:rsid w:val="00DC41DD"/>
    <w:rsid w:val="00DC44D6"/>
    <w:rsid w:val="00DC45A9"/>
    <w:rsid w:val="00DC46D4"/>
    <w:rsid w:val="00DC506B"/>
    <w:rsid w:val="00DC5B1A"/>
    <w:rsid w:val="00DC6AB8"/>
    <w:rsid w:val="00DC6DB4"/>
    <w:rsid w:val="00DC738E"/>
    <w:rsid w:val="00DC744C"/>
    <w:rsid w:val="00DC78C8"/>
    <w:rsid w:val="00DC795E"/>
    <w:rsid w:val="00DC7ED1"/>
    <w:rsid w:val="00DD040F"/>
    <w:rsid w:val="00DD0482"/>
    <w:rsid w:val="00DD0533"/>
    <w:rsid w:val="00DD1537"/>
    <w:rsid w:val="00DD16F8"/>
    <w:rsid w:val="00DD27C9"/>
    <w:rsid w:val="00DD2A23"/>
    <w:rsid w:val="00DD369A"/>
    <w:rsid w:val="00DD3A14"/>
    <w:rsid w:val="00DD46E9"/>
    <w:rsid w:val="00DD48ED"/>
    <w:rsid w:val="00DD4EF1"/>
    <w:rsid w:val="00DD52BE"/>
    <w:rsid w:val="00DD53CC"/>
    <w:rsid w:val="00DD5F54"/>
    <w:rsid w:val="00DD6FE6"/>
    <w:rsid w:val="00DD740A"/>
    <w:rsid w:val="00DD77DD"/>
    <w:rsid w:val="00DD7F26"/>
    <w:rsid w:val="00DE0175"/>
    <w:rsid w:val="00DE0D00"/>
    <w:rsid w:val="00DE0D18"/>
    <w:rsid w:val="00DE1208"/>
    <w:rsid w:val="00DE16CD"/>
    <w:rsid w:val="00DE220D"/>
    <w:rsid w:val="00DE2803"/>
    <w:rsid w:val="00DE2A55"/>
    <w:rsid w:val="00DE31C5"/>
    <w:rsid w:val="00DE6492"/>
    <w:rsid w:val="00DE652F"/>
    <w:rsid w:val="00DE65AF"/>
    <w:rsid w:val="00DE7902"/>
    <w:rsid w:val="00DF02EE"/>
    <w:rsid w:val="00DF0517"/>
    <w:rsid w:val="00DF1358"/>
    <w:rsid w:val="00DF1CDA"/>
    <w:rsid w:val="00DF202F"/>
    <w:rsid w:val="00DF2420"/>
    <w:rsid w:val="00DF280B"/>
    <w:rsid w:val="00DF288F"/>
    <w:rsid w:val="00DF28B7"/>
    <w:rsid w:val="00DF2EAD"/>
    <w:rsid w:val="00DF3079"/>
    <w:rsid w:val="00DF3345"/>
    <w:rsid w:val="00DF350C"/>
    <w:rsid w:val="00DF383D"/>
    <w:rsid w:val="00DF398E"/>
    <w:rsid w:val="00DF43E8"/>
    <w:rsid w:val="00DF4B3E"/>
    <w:rsid w:val="00DF5179"/>
    <w:rsid w:val="00DF5745"/>
    <w:rsid w:val="00DF58E2"/>
    <w:rsid w:val="00DF5F6C"/>
    <w:rsid w:val="00DF621E"/>
    <w:rsid w:val="00DF68C0"/>
    <w:rsid w:val="00DF6CB4"/>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571"/>
    <w:rsid w:val="00E03769"/>
    <w:rsid w:val="00E037E3"/>
    <w:rsid w:val="00E04590"/>
    <w:rsid w:val="00E04C02"/>
    <w:rsid w:val="00E04FBA"/>
    <w:rsid w:val="00E053B2"/>
    <w:rsid w:val="00E05A44"/>
    <w:rsid w:val="00E0617A"/>
    <w:rsid w:val="00E0644B"/>
    <w:rsid w:val="00E064D3"/>
    <w:rsid w:val="00E06595"/>
    <w:rsid w:val="00E0799E"/>
    <w:rsid w:val="00E07B7D"/>
    <w:rsid w:val="00E07DB8"/>
    <w:rsid w:val="00E1050F"/>
    <w:rsid w:val="00E10F8B"/>
    <w:rsid w:val="00E11290"/>
    <w:rsid w:val="00E113B7"/>
    <w:rsid w:val="00E114C5"/>
    <w:rsid w:val="00E119E3"/>
    <w:rsid w:val="00E12006"/>
    <w:rsid w:val="00E12316"/>
    <w:rsid w:val="00E1277F"/>
    <w:rsid w:val="00E12E73"/>
    <w:rsid w:val="00E139D5"/>
    <w:rsid w:val="00E14042"/>
    <w:rsid w:val="00E14CA5"/>
    <w:rsid w:val="00E15202"/>
    <w:rsid w:val="00E152DF"/>
    <w:rsid w:val="00E15505"/>
    <w:rsid w:val="00E15611"/>
    <w:rsid w:val="00E16CCB"/>
    <w:rsid w:val="00E17141"/>
    <w:rsid w:val="00E17D3D"/>
    <w:rsid w:val="00E203D4"/>
    <w:rsid w:val="00E21896"/>
    <w:rsid w:val="00E219A1"/>
    <w:rsid w:val="00E2202A"/>
    <w:rsid w:val="00E221A1"/>
    <w:rsid w:val="00E22D1B"/>
    <w:rsid w:val="00E2324A"/>
    <w:rsid w:val="00E235F5"/>
    <w:rsid w:val="00E23618"/>
    <w:rsid w:val="00E23783"/>
    <w:rsid w:val="00E23A53"/>
    <w:rsid w:val="00E2401E"/>
    <w:rsid w:val="00E256E5"/>
    <w:rsid w:val="00E25B30"/>
    <w:rsid w:val="00E26411"/>
    <w:rsid w:val="00E264BC"/>
    <w:rsid w:val="00E2695B"/>
    <w:rsid w:val="00E26AC1"/>
    <w:rsid w:val="00E26F26"/>
    <w:rsid w:val="00E2720A"/>
    <w:rsid w:val="00E27AE8"/>
    <w:rsid w:val="00E27F74"/>
    <w:rsid w:val="00E3008F"/>
    <w:rsid w:val="00E307B6"/>
    <w:rsid w:val="00E30C34"/>
    <w:rsid w:val="00E316F5"/>
    <w:rsid w:val="00E32E9C"/>
    <w:rsid w:val="00E339F2"/>
    <w:rsid w:val="00E34EBE"/>
    <w:rsid w:val="00E34F85"/>
    <w:rsid w:val="00E36093"/>
    <w:rsid w:val="00E37AE3"/>
    <w:rsid w:val="00E40BF8"/>
    <w:rsid w:val="00E410C7"/>
    <w:rsid w:val="00E4154D"/>
    <w:rsid w:val="00E4164B"/>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789"/>
    <w:rsid w:val="00E468E6"/>
    <w:rsid w:val="00E46C51"/>
    <w:rsid w:val="00E46CC9"/>
    <w:rsid w:val="00E50255"/>
    <w:rsid w:val="00E50772"/>
    <w:rsid w:val="00E50D89"/>
    <w:rsid w:val="00E528F9"/>
    <w:rsid w:val="00E53522"/>
    <w:rsid w:val="00E545FA"/>
    <w:rsid w:val="00E546E8"/>
    <w:rsid w:val="00E55854"/>
    <w:rsid w:val="00E55BA5"/>
    <w:rsid w:val="00E56707"/>
    <w:rsid w:val="00E56ACD"/>
    <w:rsid w:val="00E57279"/>
    <w:rsid w:val="00E57739"/>
    <w:rsid w:val="00E6045F"/>
    <w:rsid w:val="00E60CA2"/>
    <w:rsid w:val="00E6254A"/>
    <w:rsid w:val="00E628AD"/>
    <w:rsid w:val="00E62908"/>
    <w:rsid w:val="00E63710"/>
    <w:rsid w:val="00E64339"/>
    <w:rsid w:val="00E64DAA"/>
    <w:rsid w:val="00E656C5"/>
    <w:rsid w:val="00E664C9"/>
    <w:rsid w:val="00E66B76"/>
    <w:rsid w:val="00E67584"/>
    <w:rsid w:val="00E67669"/>
    <w:rsid w:val="00E677BD"/>
    <w:rsid w:val="00E67AE7"/>
    <w:rsid w:val="00E7011C"/>
    <w:rsid w:val="00E70309"/>
    <w:rsid w:val="00E708BC"/>
    <w:rsid w:val="00E70C34"/>
    <w:rsid w:val="00E70C44"/>
    <w:rsid w:val="00E7107A"/>
    <w:rsid w:val="00E7138D"/>
    <w:rsid w:val="00E7273B"/>
    <w:rsid w:val="00E728D3"/>
    <w:rsid w:val="00E72B6E"/>
    <w:rsid w:val="00E742F4"/>
    <w:rsid w:val="00E74B6D"/>
    <w:rsid w:val="00E74BE2"/>
    <w:rsid w:val="00E75976"/>
    <w:rsid w:val="00E75E5C"/>
    <w:rsid w:val="00E760FF"/>
    <w:rsid w:val="00E76384"/>
    <w:rsid w:val="00E775E3"/>
    <w:rsid w:val="00E77A45"/>
    <w:rsid w:val="00E80693"/>
    <w:rsid w:val="00E812F5"/>
    <w:rsid w:val="00E8154B"/>
    <w:rsid w:val="00E824E6"/>
    <w:rsid w:val="00E82968"/>
    <w:rsid w:val="00E8357D"/>
    <w:rsid w:val="00E8373C"/>
    <w:rsid w:val="00E83967"/>
    <w:rsid w:val="00E839AD"/>
    <w:rsid w:val="00E83FCE"/>
    <w:rsid w:val="00E84565"/>
    <w:rsid w:val="00E84570"/>
    <w:rsid w:val="00E846CA"/>
    <w:rsid w:val="00E8487A"/>
    <w:rsid w:val="00E85726"/>
    <w:rsid w:val="00E857B9"/>
    <w:rsid w:val="00E872A7"/>
    <w:rsid w:val="00E878CC"/>
    <w:rsid w:val="00E87A7D"/>
    <w:rsid w:val="00E87EAD"/>
    <w:rsid w:val="00E901AB"/>
    <w:rsid w:val="00E9096C"/>
    <w:rsid w:val="00E90AF8"/>
    <w:rsid w:val="00E923FD"/>
    <w:rsid w:val="00E924F7"/>
    <w:rsid w:val="00E9292A"/>
    <w:rsid w:val="00E93A4B"/>
    <w:rsid w:val="00E94687"/>
    <w:rsid w:val="00E95DD9"/>
    <w:rsid w:val="00E9647F"/>
    <w:rsid w:val="00E967EA"/>
    <w:rsid w:val="00E96CB9"/>
    <w:rsid w:val="00E9721B"/>
    <w:rsid w:val="00E97299"/>
    <w:rsid w:val="00E97C21"/>
    <w:rsid w:val="00EA05D9"/>
    <w:rsid w:val="00EA1521"/>
    <w:rsid w:val="00EA16C4"/>
    <w:rsid w:val="00EA19E9"/>
    <w:rsid w:val="00EA1FD2"/>
    <w:rsid w:val="00EA2418"/>
    <w:rsid w:val="00EA2443"/>
    <w:rsid w:val="00EA24A3"/>
    <w:rsid w:val="00EA2C9A"/>
    <w:rsid w:val="00EA3333"/>
    <w:rsid w:val="00EA369D"/>
    <w:rsid w:val="00EA3B6D"/>
    <w:rsid w:val="00EA3EF5"/>
    <w:rsid w:val="00EA411E"/>
    <w:rsid w:val="00EA4C4D"/>
    <w:rsid w:val="00EA539E"/>
    <w:rsid w:val="00EA641F"/>
    <w:rsid w:val="00EA670C"/>
    <w:rsid w:val="00EA6A5A"/>
    <w:rsid w:val="00EA6D81"/>
    <w:rsid w:val="00EA714D"/>
    <w:rsid w:val="00EA7386"/>
    <w:rsid w:val="00EB01C3"/>
    <w:rsid w:val="00EB19E0"/>
    <w:rsid w:val="00EB1C21"/>
    <w:rsid w:val="00EB249C"/>
    <w:rsid w:val="00EB25CC"/>
    <w:rsid w:val="00EB33B0"/>
    <w:rsid w:val="00EB3B36"/>
    <w:rsid w:val="00EB3C5C"/>
    <w:rsid w:val="00EB42A7"/>
    <w:rsid w:val="00EB5262"/>
    <w:rsid w:val="00EB5649"/>
    <w:rsid w:val="00EB5754"/>
    <w:rsid w:val="00EB5A80"/>
    <w:rsid w:val="00EB6151"/>
    <w:rsid w:val="00EB644D"/>
    <w:rsid w:val="00EB675E"/>
    <w:rsid w:val="00EB6BB7"/>
    <w:rsid w:val="00EB73ED"/>
    <w:rsid w:val="00EB780D"/>
    <w:rsid w:val="00EB7FBE"/>
    <w:rsid w:val="00EC0240"/>
    <w:rsid w:val="00EC07DD"/>
    <w:rsid w:val="00EC093F"/>
    <w:rsid w:val="00EC0D7C"/>
    <w:rsid w:val="00EC1115"/>
    <w:rsid w:val="00EC11A8"/>
    <w:rsid w:val="00EC19D7"/>
    <w:rsid w:val="00EC2131"/>
    <w:rsid w:val="00EC2591"/>
    <w:rsid w:val="00EC2BF5"/>
    <w:rsid w:val="00EC2E5A"/>
    <w:rsid w:val="00EC2F2F"/>
    <w:rsid w:val="00EC3652"/>
    <w:rsid w:val="00EC3D03"/>
    <w:rsid w:val="00EC4235"/>
    <w:rsid w:val="00EC4915"/>
    <w:rsid w:val="00EC49E9"/>
    <w:rsid w:val="00EC5199"/>
    <w:rsid w:val="00EC6BB2"/>
    <w:rsid w:val="00EC6D38"/>
    <w:rsid w:val="00EC7F14"/>
    <w:rsid w:val="00EC7FC4"/>
    <w:rsid w:val="00ED0190"/>
    <w:rsid w:val="00ED1BD6"/>
    <w:rsid w:val="00ED2B2B"/>
    <w:rsid w:val="00ED2EBD"/>
    <w:rsid w:val="00ED3078"/>
    <w:rsid w:val="00ED3187"/>
    <w:rsid w:val="00ED35A7"/>
    <w:rsid w:val="00ED3B24"/>
    <w:rsid w:val="00ED3BB6"/>
    <w:rsid w:val="00ED415E"/>
    <w:rsid w:val="00ED4275"/>
    <w:rsid w:val="00ED450E"/>
    <w:rsid w:val="00ED473B"/>
    <w:rsid w:val="00ED4969"/>
    <w:rsid w:val="00ED56D3"/>
    <w:rsid w:val="00ED7770"/>
    <w:rsid w:val="00ED78E4"/>
    <w:rsid w:val="00EE1043"/>
    <w:rsid w:val="00EE1A51"/>
    <w:rsid w:val="00EE1A88"/>
    <w:rsid w:val="00EE1CA1"/>
    <w:rsid w:val="00EE220A"/>
    <w:rsid w:val="00EE2448"/>
    <w:rsid w:val="00EE249B"/>
    <w:rsid w:val="00EE2853"/>
    <w:rsid w:val="00EE3012"/>
    <w:rsid w:val="00EE352A"/>
    <w:rsid w:val="00EE3D69"/>
    <w:rsid w:val="00EE41E7"/>
    <w:rsid w:val="00EE4A0C"/>
    <w:rsid w:val="00EE5F9E"/>
    <w:rsid w:val="00EE627B"/>
    <w:rsid w:val="00EE7A5E"/>
    <w:rsid w:val="00EF0685"/>
    <w:rsid w:val="00EF0DE4"/>
    <w:rsid w:val="00EF16CA"/>
    <w:rsid w:val="00EF1A1C"/>
    <w:rsid w:val="00EF1C9B"/>
    <w:rsid w:val="00EF26BD"/>
    <w:rsid w:val="00EF2B66"/>
    <w:rsid w:val="00EF2FCE"/>
    <w:rsid w:val="00EF4033"/>
    <w:rsid w:val="00EF4896"/>
    <w:rsid w:val="00EF5978"/>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4C2F"/>
    <w:rsid w:val="00F05459"/>
    <w:rsid w:val="00F05514"/>
    <w:rsid w:val="00F063A1"/>
    <w:rsid w:val="00F06507"/>
    <w:rsid w:val="00F06CF5"/>
    <w:rsid w:val="00F07134"/>
    <w:rsid w:val="00F07520"/>
    <w:rsid w:val="00F07578"/>
    <w:rsid w:val="00F07B66"/>
    <w:rsid w:val="00F10028"/>
    <w:rsid w:val="00F10140"/>
    <w:rsid w:val="00F107E3"/>
    <w:rsid w:val="00F109C7"/>
    <w:rsid w:val="00F11525"/>
    <w:rsid w:val="00F11893"/>
    <w:rsid w:val="00F119B1"/>
    <w:rsid w:val="00F11BAF"/>
    <w:rsid w:val="00F11CE3"/>
    <w:rsid w:val="00F12825"/>
    <w:rsid w:val="00F132DC"/>
    <w:rsid w:val="00F13352"/>
    <w:rsid w:val="00F13644"/>
    <w:rsid w:val="00F13A9A"/>
    <w:rsid w:val="00F13B27"/>
    <w:rsid w:val="00F13FE2"/>
    <w:rsid w:val="00F14AB5"/>
    <w:rsid w:val="00F14D13"/>
    <w:rsid w:val="00F15AF3"/>
    <w:rsid w:val="00F15C07"/>
    <w:rsid w:val="00F16213"/>
    <w:rsid w:val="00F16559"/>
    <w:rsid w:val="00F16672"/>
    <w:rsid w:val="00F16753"/>
    <w:rsid w:val="00F16E77"/>
    <w:rsid w:val="00F16FDF"/>
    <w:rsid w:val="00F17672"/>
    <w:rsid w:val="00F179D0"/>
    <w:rsid w:val="00F17DA4"/>
    <w:rsid w:val="00F17DCE"/>
    <w:rsid w:val="00F21BE9"/>
    <w:rsid w:val="00F22750"/>
    <w:rsid w:val="00F22932"/>
    <w:rsid w:val="00F23455"/>
    <w:rsid w:val="00F23A49"/>
    <w:rsid w:val="00F23CA1"/>
    <w:rsid w:val="00F2401A"/>
    <w:rsid w:val="00F24B19"/>
    <w:rsid w:val="00F257BB"/>
    <w:rsid w:val="00F25BC3"/>
    <w:rsid w:val="00F25E3D"/>
    <w:rsid w:val="00F260EE"/>
    <w:rsid w:val="00F26211"/>
    <w:rsid w:val="00F2646F"/>
    <w:rsid w:val="00F264A0"/>
    <w:rsid w:val="00F264E5"/>
    <w:rsid w:val="00F2696E"/>
    <w:rsid w:val="00F26E33"/>
    <w:rsid w:val="00F26ECD"/>
    <w:rsid w:val="00F2730C"/>
    <w:rsid w:val="00F27684"/>
    <w:rsid w:val="00F27E65"/>
    <w:rsid w:val="00F30EE7"/>
    <w:rsid w:val="00F316D1"/>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1A"/>
    <w:rsid w:val="00F35C3B"/>
    <w:rsid w:val="00F3697D"/>
    <w:rsid w:val="00F36A95"/>
    <w:rsid w:val="00F36F01"/>
    <w:rsid w:val="00F37349"/>
    <w:rsid w:val="00F404A7"/>
    <w:rsid w:val="00F405C9"/>
    <w:rsid w:val="00F40A19"/>
    <w:rsid w:val="00F40A3F"/>
    <w:rsid w:val="00F40C29"/>
    <w:rsid w:val="00F414CD"/>
    <w:rsid w:val="00F414F8"/>
    <w:rsid w:val="00F4243A"/>
    <w:rsid w:val="00F424DB"/>
    <w:rsid w:val="00F43603"/>
    <w:rsid w:val="00F43713"/>
    <w:rsid w:val="00F43AA9"/>
    <w:rsid w:val="00F43CA2"/>
    <w:rsid w:val="00F44320"/>
    <w:rsid w:val="00F44435"/>
    <w:rsid w:val="00F44FA1"/>
    <w:rsid w:val="00F45418"/>
    <w:rsid w:val="00F45BCE"/>
    <w:rsid w:val="00F4645D"/>
    <w:rsid w:val="00F46543"/>
    <w:rsid w:val="00F46558"/>
    <w:rsid w:val="00F46639"/>
    <w:rsid w:val="00F46676"/>
    <w:rsid w:val="00F46D40"/>
    <w:rsid w:val="00F47377"/>
    <w:rsid w:val="00F4749C"/>
    <w:rsid w:val="00F47626"/>
    <w:rsid w:val="00F476A9"/>
    <w:rsid w:val="00F47CAB"/>
    <w:rsid w:val="00F50275"/>
    <w:rsid w:val="00F505C7"/>
    <w:rsid w:val="00F505F4"/>
    <w:rsid w:val="00F50CEB"/>
    <w:rsid w:val="00F51366"/>
    <w:rsid w:val="00F52924"/>
    <w:rsid w:val="00F53109"/>
    <w:rsid w:val="00F53117"/>
    <w:rsid w:val="00F534AD"/>
    <w:rsid w:val="00F53C9E"/>
    <w:rsid w:val="00F54824"/>
    <w:rsid w:val="00F54B2F"/>
    <w:rsid w:val="00F54D09"/>
    <w:rsid w:val="00F55486"/>
    <w:rsid w:val="00F55B14"/>
    <w:rsid w:val="00F55D7D"/>
    <w:rsid w:val="00F56300"/>
    <w:rsid w:val="00F566F6"/>
    <w:rsid w:val="00F56CE1"/>
    <w:rsid w:val="00F57031"/>
    <w:rsid w:val="00F57532"/>
    <w:rsid w:val="00F6003E"/>
    <w:rsid w:val="00F6038F"/>
    <w:rsid w:val="00F60839"/>
    <w:rsid w:val="00F6186F"/>
    <w:rsid w:val="00F61DD5"/>
    <w:rsid w:val="00F6243A"/>
    <w:rsid w:val="00F62833"/>
    <w:rsid w:val="00F62AE5"/>
    <w:rsid w:val="00F62B07"/>
    <w:rsid w:val="00F62D01"/>
    <w:rsid w:val="00F62EE5"/>
    <w:rsid w:val="00F636FD"/>
    <w:rsid w:val="00F63BB0"/>
    <w:rsid w:val="00F64C7D"/>
    <w:rsid w:val="00F66746"/>
    <w:rsid w:val="00F669C5"/>
    <w:rsid w:val="00F66AE8"/>
    <w:rsid w:val="00F67C1B"/>
    <w:rsid w:val="00F67F40"/>
    <w:rsid w:val="00F70195"/>
    <w:rsid w:val="00F70FC0"/>
    <w:rsid w:val="00F71BA5"/>
    <w:rsid w:val="00F721E2"/>
    <w:rsid w:val="00F72602"/>
    <w:rsid w:val="00F72A6B"/>
    <w:rsid w:val="00F72DEA"/>
    <w:rsid w:val="00F738E2"/>
    <w:rsid w:val="00F74ABA"/>
    <w:rsid w:val="00F75340"/>
    <w:rsid w:val="00F75710"/>
    <w:rsid w:val="00F75739"/>
    <w:rsid w:val="00F75AC9"/>
    <w:rsid w:val="00F75C20"/>
    <w:rsid w:val="00F75E9B"/>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3890"/>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19"/>
    <w:rsid w:val="00F9294C"/>
    <w:rsid w:val="00F92B8D"/>
    <w:rsid w:val="00F92F98"/>
    <w:rsid w:val="00F93AEB"/>
    <w:rsid w:val="00F93CBA"/>
    <w:rsid w:val="00F9506A"/>
    <w:rsid w:val="00F955AD"/>
    <w:rsid w:val="00F955CD"/>
    <w:rsid w:val="00F95B03"/>
    <w:rsid w:val="00F96026"/>
    <w:rsid w:val="00F96B57"/>
    <w:rsid w:val="00F97CE1"/>
    <w:rsid w:val="00FA0672"/>
    <w:rsid w:val="00FA0966"/>
    <w:rsid w:val="00FA1419"/>
    <w:rsid w:val="00FA1755"/>
    <w:rsid w:val="00FA18F2"/>
    <w:rsid w:val="00FA208B"/>
    <w:rsid w:val="00FA2265"/>
    <w:rsid w:val="00FA267A"/>
    <w:rsid w:val="00FA280A"/>
    <w:rsid w:val="00FA368A"/>
    <w:rsid w:val="00FA3832"/>
    <w:rsid w:val="00FA3EBF"/>
    <w:rsid w:val="00FA4C90"/>
    <w:rsid w:val="00FA4EEC"/>
    <w:rsid w:val="00FA5127"/>
    <w:rsid w:val="00FA6905"/>
    <w:rsid w:val="00FA6C4A"/>
    <w:rsid w:val="00FA7A01"/>
    <w:rsid w:val="00FB03E9"/>
    <w:rsid w:val="00FB08DC"/>
    <w:rsid w:val="00FB1F5A"/>
    <w:rsid w:val="00FB231E"/>
    <w:rsid w:val="00FB28CB"/>
    <w:rsid w:val="00FB2BA1"/>
    <w:rsid w:val="00FB2F2E"/>
    <w:rsid w:val="00FB37C3"/>
    <w:rsid w:val="00FB3B97"/>
    <w:rsid w:val="00FB4456"/>
    <w:rsid w:val="00FB4D43"/>
    <w:rsid w:val="00FB5485"/>
    <w:rsid w:val="00FB5D74"/>
    <w:rsid w:val="00FB5F5C"/>
    <w:rsid w:val="00FB6220"/>
    <w:rsid w:val="00FB6981"/>
    <w:rsid w:val="00FB6D84"/>
    <w:rsid w:val="00FB7076"/>
    <w:rsid w:val="00FB7092"/>
    <w:rsid w:val="00FB7543"/>
    <w:rsid w:val="00FB75FC"/>
    <w:rsid w:val="00FC0936"/>
    <w:rsid w:val="00FC1093"/>
    <w:rsid w:val="00FC1673"/>
    <w:rsid w:val="00FC171D"/>
    <w:rsid w:val="00FC21CD"/>
    <w:rsid w:val="00FC2249"/>
    <w:rsid w:val="00FC25E0"/>
    <w:rsid w:val="00FC3406"/>
    <w:rsid w:val="00FC3598"/>
    <w:rsid w:val="00FC3A0E"/>
    <w:rsid w:val="00FC3B9D"/>
    <w:rsid w:val="00FC4607"/>
    <w:rsid w:val="00FC5D45"/>
    <w:rsid w:val="00FC5E78"/>
    <w:rsid w:val="00FC65A3"/>
    <w:rsid w:val="00FC691C"/>
    <w:rsid w:val="00FC69B4"/>
    <w:rsid w:val="00FC6CBD"/>
    <w:rsid w:val="00FC7804"/>
    <w:rsid w:val="00FD046D"/>
    <w:rsid w:val="00FD0A3A"/>
    <w:rsid w:val="00FD14BA"/>
    <w:rsid w:val="00FD1608"/>
    <w:rsid w:val="00FD16AF"/>
    <w:rsid w:val="00FD18F7"/>
    <w:rsid w:val="00FD1F4D"/>
    <w:rsid w:val="00FD2218"/>
    <w:rsid w:val="00FD28C6"/>
    <w:rsid w:val="00FD2A3E"/>
    <w:rsid w:val="00FD3BCE"/>
    <w:rsid w:val="00FD496E"/>
    <w:rsid w:val="00FD4C9A"/>
    <w:rsid w:val="00FD4EA9"/>
    <w:rsid w:val="00FD5091"/>
    <w:rsid w:val="00FD546C"/>
    <w:rsid w:val="00FD546E"/>
    <w:rsid w:val="00FD5ACC"/>
    <w:rsid w:val="00FD5E2A"/>
    <w:rsid w:val="00FD6D94"/>
    <w:rsid w:val="00FD6FFE"/>
    <w:rsid w:val="00FD7077"/>
    <w:rsid w:val="00FD7766"/>
    <w:rsid w:val="00FD7F80"/>
    <w:rsid w:val="00FE1050"/>
    <w:rsid w:val="00FE116B"/>
    <w:rsid w:val="00FE153D"/>
    <w:rsid w:val="00FE1DD3"/>
    <w:rsid w:val="00FE2700"/>
    <w:rsid w:val="00FE27F4"/>
    <w:rsid w:val="00FE2DBA"/>
    <w:rsid w:val="00FE3184"/>
    <w:rsid w:val="00FE374D"/>
    <w:rsid w:val="00FE3887"/>
    <w:rsid w:val="00FE3BFD"/>
    <w:rsid w:val="00FE41B2"/>
    <w:rsid w:val="00FE42BA"/>
    <w:rsid w:val="00FE5BBC"/>
    <w:rsid w:val="00FE5DEC"/>
    <w:rsid w:val="00FE6509"/>
    <w:rsid w:val="00FE6638"/>
    <w:rsid w:val="00FE69B0"/>
    <w:rsid w:val="00FE77ED"/>
    <w:rsid w:val="00FE7D3B"/>
    <w:rsid w:val="00FE7D6B"/>
    <w:rsid w:val="00FF1B0B"/>
    <w:rsid w:val="00FF1E1E"/>
    <w:rsid w:val="00FF1FBA"/>
    <w:rsid w:val="00FF2673"/>
    <w:rsid w:val="00FF2773"/>
    <w:rsid w:val="00FF2B42"/>
    <w:rsid w:val="00FF322C"/>
    <w:rsid w:val="00FF3EF8"/>
    <w:rsid w:val="00FF454E"/>
    <w:rsid w:val="00FF507F"/>
    <w:rsid w:val="00FF5D4D"/>
    <w:rsid w:val="00FF634E"/>
    <w:rsid w:val="00FF649E"/>
    <w:rsid w:val="00FF6FE3"/>
    <w:rsid w:val="012E72DF"/>
    <w:rsid w:val="018D3983"/>
    <w:rsid w:val="01F4026B"/>
    <w:rsid w:val="02328E60"/>
    <w:rsid w:val="0244DE51"/>
    <w:rsid w:val="02484745"/>
    <w:rsid w:val="026DD355"/>
    <w:rsid w:val="02A23D97"/>
    <w:rsid w:val="02A5B310"/>
    <w:rsid w:val="02F8A3AE"/>
    <w:rsid w:val="03277555"/>
    <w:rsid w:val="0342F647"/>
    <w:rsid w:val="03528972"/>
    <w:rsid w:val="036F9FAF"/>
    <w:rsid w:val="03DBCD18"/>
    <w:rsid w:val="0412CFFD"/>
    <w:rsid w:val="0437D4CA"/>
    <w:rsid w:val="048EF155"/>
    <w:rsid w:val="04A6829C"/>
    <w:rsid w:val="05520B4D"/>
    <w:rsid w:val="055AB46E"/>
    <w:rsid w:val="0578C119"/>
    <w:rsid w:val="05B482E3"/>
    <w:rsid w:val="05DEFEBE"/>
    <w:rsid w:val="060EA3DB"/>
    <w:rsid w:val="063653B2"/>
    <w:rsid w:val="06525EE4"/>
    <w:rsid w:val="06AC875B"/>
    <w:rsid w:val="06D14591"/>
    <w:rsid w:val="06D4A257"/>
    <w:rsid w:val="06FC7BB1"/>
    <w:rsid w:val="0766CCFF"/>
    <w:rsid w:val="07AA743C"/>
    <w:rsid w:val="07F7A4CF"/>
    <w:rsid w:val="0825C528"/>
    <w:rsid w:val="08ACF886"/>
    <w:rsid w:val="08BCC995"/>
    <w:rsid w:val="094DF93C"/>
    <w:rsid w:val="09BA58E8"/>
    <w:rsid w:val="0A184C33"/>
    <w:rsid w:val="0A341C73"/>
    <w:rsid w:val="0A5899F6"/>
    <w:rsid w:val="0A70AFAD"/>
    <w:rsid w:val="0A70FEE1"/>
    <w:rsid w:val="0A7A24F6"/>
    <w:rsid w:val="0A9E02A0"/>
    <w:rsid w:val="0AB4EB49"/>
    <w:rsid w:val="0AD511C2"/>
    <w:rsid w:val="0B290B59"/>
    <w:rsid w:val="0B41171B"/>
    <w:rsid w:val="0B5DA4B6"/>
    <w:rsid w:val="0B890D3E"/>
    <w:rsid w:val="0B8EEB1D"/>
    <w:rsid w:val="0B9CA0F6"/>
    <w:rsid w:val="0BE8B974"/>
    <w:rsid w:val="0BEF298B"/>
    <w:rsid w:val="0C15F557"/>
    <w:rsid w:val="0C348521"/>
    <w:rsid w:val="0C72485D"/>
    <w:rsid w:val="0C7FF8C2"/>
    <w:rsid w:val="0C9E538D"/>
    <w:rsid w:val="0CB348D6"/>
    <w:rsid w:val="0CB97F8B"/>
    <w:rsid w:val="0CD8499C"/>
    <w:rsid w:val="0D2ABB7E"/>
    <w:rsid w:val="0D3334B9"/>
    <w:rsid w:val="0D6247EE"/>
    <w:rsid w:val="0D73A885"/>
    <w:rsid w:val="0DA1B3F3"/>
    <w:rsid w:val="0DB5CC30"/>
    <w:rsid w:val="0DBFFB4D"/>
    <w:rsid w:val="0DD05582"/>
    <w:rsid w:val="0DD78F87"/>
    <w:rsid w:val="0EB42DD7"/>
    <w:rsid w:val="0F078D96"/>
    <w:rsid w:val="0F0D9D93"/>
    <w:rsid w:val="0F6C25E3"/>
    <w:rsid w:val="0F79B9D7"/>
    <w:rsid w:val="0FA3B62B"/>
    <w:rsid w:val="0FBA6B5F"/>
    <w:rsid w:val="0FBD1CF7"/>
    <w:rsid w:val="1055CBE4"/>
    <w:rsid w:val="10A49805"/>
    <w:rsid w:val="10A96DF4"/>
    <w:rsid w:val="10E0D201"/>
    <w:rsid w:val="11041DAD"/>
    <w:rsid w:val="11249905"/>
    <w:rsid w:val="114D992C"/>
    <w:rsid w:val="1178C0F4"/>
    <w:rsid w:val="11B42F56"/>
    <w:rsid w:val="11C1D1A4"/>
    <w:rsid w:val="11F6F3DA"/>
    <w:rsid w:val="12087E69"/>
    <w:rsid w:val="12321AD2"/>
    <w:rsid w:val="1269590B"/>
    <w:rsid w:val="1285DA27"/>
    <w:rsid w:val="128AA12D"/>
    <w:rsid w:val="1310C184"/>
    <w:rsid w:val="131D2FB7"/>
    <w:rsid w:val="132A77E0"/>
    <w:rsid w:val="132F5072"/>
    <w:rsid w:val="13DF74E4"/>
    <w:rsid w:val="13F44EAB"/>
    <w:rsid w:val="13FB8C80"/>
    <w:rsid w:val="14360074"/>
    <w:rsid w:val="14587FA3"/>
    <w:rsid w:val="147C2B52"/>
    <w:rsid w:val="14C1BF52"/>
    <w:rsid w:val="14CD3649"/>
    <w:rsid w:val="14D1A440"/>
    <w:rsid w:val="151D639D"/>
    <w:rsid w:val="1547C8FD"/>
    <w:rsid w:val="157610EA"/>
    <w:rsid w:val="15AF1E44"/>
    <w:rsid w:val="15F8C0EB"/>
    <w:rsid w:val="15FB6522"/>
    <w:rsid w:val="1602CEA2"/>
    <w:rsid w:val="16512920"/>
    <w:rsid w:val="165C66F7"/>
    <w:rsid w:val="16649FEF"/>
    <w:rsid w:val="16CEDB45"/>
    <w:rsid w:val="16F9771E"/>
    <w:rsid w:val="1742A6F5"/>
    <w:rsid w:val="175931FB"/>
    <w:rsid w:val="1761B2C0"/>
    <w:rsid w:val="177BD8C4"/>
    <w:rsid w:val="1798B157"/>
    <w:rsid w:val="1822F775"/>
    <w:rsid w:val="18464E6B"/>
    <w:rsid w:val="185E9790"/>
    <w:rsid w:val="187314D3"/>
    <w:rsid w:val="1879773F"/>
    <w:rsid w:val="18C01B76"/>
    <w:rsid w:val="18FD9BE5"/>
    <w:rsid w:val="1910D8BD"/>
    <w:rsid w:val="193305E4"/>
    <w:rsid w:val="19744A24"/>
    <w:rsid w:val="19B207A8"/>
    <w:rsid w:val="1A0CC7BE"/>
    <w:rsid w:val="1A1547A0"/>
    <w:rsid w:val="1A52316E"/>
    <w:rsid w:val="1AB5ADE8"/>
    <w:rsid w:val="1ACAB30E"/>
    <w:rsid w:val="1B1B3ABA"/>
    <w:rsid w:val="1B5A0D26"/>
    <w:rsid w:val="1B5E5867"/>
    <w:rsid w:val="1B691900"/>
    <w:rsid w:val="1B7BACA7"/>
    <w:rsid w:val="1C3EC466"/>
    <w:rsid w:val="1C43288F"/>
    <w:rsid w:val="1C46B60B"/>
    <w:rsid w:val="1C8CA1DF"/>
    <w:rsid w:val="1C90E1D2"/>
    <w:rsid w:val="1CAC635E"/>
    <w:rsid w:val="1D1AFF88"/>
    <w:rsid w:val="1D38DAFD"/>
    <w:rsid w:val="1D49ED53"/>
    <w:rsid w:val="1DC661BF"/>
    <w:rsid w:val="1DCBB79C"/>
    <w:rsid w:val="1E6D2A87"/>
    <w:rsid w:val="1EA6ED10"/>
    <w:rsid w:val="1EEE0B86"/>
    <w:rsid w:val="1FCEE435"/>
    <w:rsid w:val="1FE13255"/>
    <w:rsid w:val="2038BB76"/>
    <w:rsid w:val="20398ED7"/>
    <w:rsid w:val="2053BE30"/>
    <w:rsid w:val="20AA86CB"/>
    <w:rsid w:val="21631C8A"/>
    <w:rsid w:val="21D0FEC5"/>
    <w:rsid w:val="21D19061"/>
    <w:rsid w:val="21DD01C0"/>
    <w:rsid w:val="21E662A0"/>
    <w:rsid w:val="221ADB86"/>
    <w:rsid w:val="225CA34E"/>
    <w:rsid w:val="2273ECC9"/>
    <w:rsid w:val="229F0DA8"/>
    <w:rsid w:val="23272055"/>
    <w:rsid w:val="233469CA"/>
    <w:rsid w:val="23867F7B"/>
    <w:rsid w:val="23872C05"/>
    <w:rsid w:val="23F6E3FF"/>
    <w:rsid w:val="242F06C7"/>
    <w:rsid w:val="2450254C"/>
    <w:rsid w:val="24DC6C0B"/>
    <w:rsid w:val="24DF3391"/>
    <w:rsid w:val="2556504C"/>
    <w:rsid w:val="25B0EA60"/>
    <w:rsid w:val="25C99066"/>
    <w:rsid w:val="25E86A95"/>
    <w:rsid w:val="262ADB23"/>
    <w:rsid w:val="263A4B89"/>
    <w:rsid w:val="263CB518"/>
    <w:rsid w:val="264CA4AF"/>
    <w:rsid w:val="2657C157"/>
    <w:rsid w:val="26783C6C"/>
    <w:rsid w:val="26789B7A"/>
    <w:rsid w:val="268ECD41"/>
    <w:rsid w:val="26E15215"/>
    <w:rsid w:val="26E96D14"/>
    <w:rsid w:val="27164EF2"/>
    <w:rsid w:val="27300CCA"/>
    <w:rsid w:val="27ABDC67"/>
    <w:rsid w:val="27D707DD"/>
    <w:rsid w:val="27F56F6E"/>
    <w:rsid w:val="28060941"/>
    <w:rsid w:val="29C8138F"/>
    <w:rsid w:val="29E5DA0B"/>
    <w:rsid w:val="29F468E2"/>
    <w:rsid w:val="2A115A7D"/>
    <w:rsid w:val="2AB36C2B"/>
    <w:rsid w:val="2AFEEC55"/>
    <w:rsid w:val="2B2D1030"/>
    <w:rsid w:val="2B4D64D2"/>
    <w:rsid w:val="2B7872A7"/>
    <w:rsid w:val="2B9FAE07"/>
    <w:rsid w:val="2BA71A9E"/>
    <w:rsid w:val="2BB4F4CE"/>
    <w:rsid w:val="2C31A424"/>
    <w:rsid w:val="2C4675C6"/>
    <w:rsid w:val="2C6B54CA"/>
    <w:rsid w:val="2C76C70B"/>
    <w:rsid w:val="2CC599D9"/>
    <w:rsid w:val="2CEC6F3F"/>
    <w:rsid w:val="2DE000FC"/>
    <w:rsid w:val="2DEDE718"/>
    <w:rsid w:val="2DFCA1F7"/>
    <w:rsid w:val="2DFE62E3"/>
    <w:rsid w:val="2E187485"/>
    <w:rsid w:val="2E29257B"/>
    <w:rsid w:val="2E715A7F"/>
    <w:rsid w:val="2E9880B8"/>
    <w:rsid w:val="2F0EA362"/>
    <w:rsid w:val="2F0EC9BB"/>
    <w:rsid w:val="2F33A853"/>
    <w:rsid w:val="2F666252"/>
    <w:rsid w:val="2FA975C0"/>
    <w:rsid w:val="2FDDB6E8"/>
    <w:rsid w:val="2FF06D34"/>
    <w:rsid w:val="3003D639"/>
    <w:rsid w:val="3022A7F5"/>
    <w:rsid w:val="30364F49"/>
    <w:rsid w:val="3050513A"/>
    <w:rsid w:val="30856266"/>
    <w:rsid w:val="3088D667"/>
    <w:rsid w:val="30926AE9"/>
    <w:rsid w:val="30943681"/>
    <w:rsid w:val="30CF78B4"/>
    <w:rsid w:val="30F375C9"/>
    <w:rsid w:val="31051547"/>
    <w:rsid w:val="315DCBE6"/>
    <w:rsid w:val="319117C4"/>
    <w:rsid w:val="31E2A499"/>
    <w:rsid w:val="31E75FFA"/>
    <w:rsid w:val="31F42B91"/>
    <w:rsid w:val="3230860A"/>
    <w:rsid w:val="327924EE"/>
    <w:rsid w:val="33397A4A"/>
    <w:rsid w:val="334A0E67"/>
    <w:rsid w:val="334BD1FE"/>
    <w:rsid w:val="33DB5630"/>
    <w:rsid w:val="34315A0A"/>
    <w:rsid w:val="3470F32E"/>
    <w:rsid w:val="34A1E81C"/>
    <w:rsid w:val="34A8CCB2"/>
    <w:rsid w:val="34A919E7"/>
    <w:rsid w:val="34CDFE29"/>
    <w:rsid w:val="353BE908"/>
    <w:rsid w:val="357099D0"/>
    <w:rsid w:val="3621F21E"/>
    <w:rsid w:val="365E3CCD"/>
    <w:rsid w:val="367A58C1"/>
    <w:rsid w:val="3699B158"/>
    <w:rsid w:val="36D6B88B"/>
    <w:rsid w:val="36DE7ABC"/>
    <w:rsid w:val="36E22984"/>
    <w:rsid w:val="36EC78EE"/>
    <w:rsid w:val="36F4710C"/>
    <w:rsid w:val="37898F80"/>
    <w:rsid w:val="379108D8"/>
    <w:rsid w:val="37EC9FD3"/>
    <w:rsid w:val="37F2ABC7"/>
    <w:rsid w:val="387BB72F"/>
    <w:rsid w:val="38860778"/>
    <w:rsid w:val="390C2635"/>
    <w:rsid w:val="391209E3"/>
    <w:rsid w:val="3920A23A"/>
    <w:rsid w:val="39313334"/>
    <w:rsid w:val="39A09DF0"/>
    <w:rsid w:val="39BB1382"/>
    <w:rsid w:val="39C353E6"/>
    <w:rsid w:val="3A31054C"/>
    <w:rsid w:val="3A812FB2"/>
    <w:rsid w:val="3AA89CBC"/>
    <w:rsid w:val="3AE9E302"/>
    <w:rsid w:val="3B170F1E"/>
    <w:rsid w:val="3B9683F7"/>
    <w:rsid w:val="3B9892E6"/>
    <w:rsid w:val="3BA16134"/>
    <w:rsid w:val="3BA3FECE"/>
    <w:rsid w:val="3BCB3C2E"/>
    <w:rsid w:val="3C2DB963"/>
    <w:rsid w:val="3C76645C"/>
    <w:rsid w:val="3CA8B242"/>
    <w:rsid w:val="3CAB666A"/>
    <w:rsid w:val="3CAEBF5F"/>
    <w:rsid w:val="3CD1BC07"/>
    <w:rsid w:val="3CD53FAA"/>
    <w:rsid w:val="3CFAF4A8"/>
    <w:rsid w:val="3D346347"/>
    <w:rsid w:val="3D3542AC"/>
    <w:rsid w:val="3D700BEA"/>
    <w:rsid w:val="3D761B5C"/>
    <w:rsid w:val="3E935C15"/>
    <w:rsid w:val="3EDDCAFE"/>
    <w:rsid w:val="3EFD2AAA"/>
    <w:rsid w:val="3F1067FD"/>
    <w:rsid w:val="3F5D79F9"/>
    <w:rsid w:val="3F9EAC53"/>
    <w:rsid w:val="3FA7C8C9"/>
    <w:rsid w:val="40584CA5"/>
    <w:rsid w:val="4063E90A"/>
    <w:rsid w:val="40993BDC"/>
    <w:rsid w:val="411272C2"/>
    <w:rsid w:val="411341A9"/>
    <w:rsid w:val="41CE65CB"/>
    <w:rsid w:val="420A5F25"/>
    <w:rsid w:val="4222CD74"/>
    <w:rsid w:val="4284D176"/>
    <w:rsid w:val="428D1014"/>
    <w:rsid w:val="42E0FEE6"/>
    <w:rsid w:val="4330AA58"/>
    <w:rsid w:val="436A362C"/>
    <w:rsid w:val="43CC469F"/>
    <w:rsid w:val="43FDD73E"/>
    <w:rsid w:val="442E5577"/>
    <w:rsid w:val="443E7E49"/>
    <w:rsid w:val="444B7830"/>
    <w:rsid w:val="446868FA"/>
    <w:rsid w:val="4480E14F"/>
    <w:rsid w:val="449EE389"/>
    <w:rsid w:val="44A8FB23"/>
    <w:rsid w:val="44F906A0"/>
    <w:rsid w:val="450E099D"/>
    <w:rsid w:val="4531E10C"/>
    <w:rsid w:val="4550B003"/>
    <w:rsid w:val="456063A8"/>
    <w:rsid w:val="4620C7E0"/>
    <w:rsid w:val="4638CD78"/>
    <w:rsid w:val="464FC48E"/>
    <w:rsid w:val="4680BDA9"/>
    <w:rsid w:val="46814217"/>
    <w:rsid w:val="469B6EE7"/>
    <w:rsid w:val="46C8A2BA"/>
    <w:rsid w:val="46CE96C0"/>
    <w:rsid w:val="4702921D"/>
    <w:rsid w:val="471E9E97"/>
    <w:rsid w:val="4751524E"/>
    <w:rsid w:val="4767D824"/>
    <w:rsid w:val="477DAD1B"/>
    <w:rsid w:val="47E9B728"/>
    <w:rsid w:val="480473A8"/>
    <w:rsid w:val="484339E3"/>
    <w:rsid w:val="484FA717"/>
    <w:rsid w:val="48614613"/>
    <w:rsid w:val="4861542F"/>
    <w:rsid w:val="48703D10"/>
    <w:rsid w:val="48844E36"/>
    <w:rsid w:val="48A37578"/>
    <w:rsid w:val="48C08A7A"/>
    <w:rsid w:val="48E9A6D4"/>
    <w:rsid w:val="48FDE5B5"/>
    <w:rsid w:val="4932ED10"/>
    <w:rsid w:val="496B804D"/>
    <w:rsid w:val="49A161E8"/>
    <w:rsid w:val="49C77E7D"/>
    <w:rsid w:val="49CAA581"/>
    <w:rsid w:val="49F38FE5"/>
    <w:rsid w:val="49F61A71"/>
    <w:rsid w:val="4A484927"/>
    <w:rsid w:val="4A6D18C2"/>
    <w:rsid w:val="4A710C6E"/>
    <w:rsid w:val="4AD3BACB"/>
    <w:rsid w:val="4AFE5B72"/>
    <w:rsid w:val="4B297D17"/>
    <w:rsid w:val="4B428375"/>
    <w:rsid w:val="4B8F2946"/>
    <w:rsid w:val="4BB70D3A"/>
    <w:rsid w:val="4BFB02B2"/>
    <w:rsid w:val="4C288753"/>
    <w:rsid w:val="4C39675C"/>
    <w:rsid w:val="4D10C594"/>
    <w:rsid w:val="4D338AB3"/>
    <w:rsid w:val="4D49B743"/>
    <w:rsid w:val="4E1D9B5D"/>
    <w:rsid w:val="4E4A36FB"/>
    <w:rsid w:val="4E6CFC60"/>
    <w:rsid w:val="4E973839"/>
    <w:rsid w:val="4F659ECF"/>
    <w:rsid w:val="4FC621A5"/>
    <w:rsid w:val="4FD23777"/>
    <w:rsid w:val="4FFEFD2A"/>
    <w:rsid w:val="500E7792"/>
    <w:rsid w:val="502E7E5F"/>
    <w:rsid w:val="50486656"/>
    <w:rsid w:val="506A5553"/>
    <w:rsid w:val="506D3B7D"/>
    <w:rsid w:val="508A7E5D"/>
    <w:rsid w:val="5095BDDF"/>
    <w:rsid w:val="510CD87F"/>
    <w:rsid w:val="511ED8A8"/>
    <w:rsid w:val="512C7C40"/>
    <w:rsid w:val="515AB37A"/>
    <w:rsid w:val="5189942C"/>
    <w:rsid w:val="518F0C2E"/>
    <w:rsid w:val="51B197C6"/>
    <w:rsid w:val="51BC72D0"/>
    <w:rsid w:val="520C520C"/>
    <w:rsid w:val="521D2866"/>
    <w:rsid w:val="52A8A8E0"/>
    <w:rsid w:val="52C95E20"/>
    <w:rsid w:val="52F683DB"/>
    <w:rsid w:val="52FC5396"/>
    <w:rsid w:val="531AC83F"/>
    <w:rsid w:val="532ADC8F"/>
    <w:rsid w:val="532B3C12"/>
    <w:rsid w:val="536BED9A"/>
    <w:rsid w:val="53800718"/>
    <w:rsid w:val="5389603F"/>
    <w:rsid w:val="53DDD059"/>
    <w:rsid w:val="5494EE8A"/>
    <w:rsid w:val="54A0CA43"/>
    <w:rsid w:val="55416E60"/>
    <w:rsid w:val="55A76D42"/>
    <w:rsid w:val="55FA4715"/>
    <w:rsid w:val="5617F05A"/>
    <w:rsid w:val="5658C53A"/>
    <w:rsid w:val="5679268A"/>
    <w:rsid w:val="569C1CFF"/>
    <w:rsid w:val="569E8B96"/>
    <w:rsid w:val="56EE28E0"/>
    <w:rsid w:val="570F6ABE"/>
    <w:rsid w:val="5734BC1D"/>
    <w:rsid w:val="57735897"/>
    <w:rsid w:val="578EA462"/>
    <w:rsid w:val="5792954E"/>
    <w:rsid w:val="57B6722D"/>
    <w:rsid w:val="57F85346"/>
    <w:rsid w:val="57FCFD7E"/>
    <w:rsid w:val="5837E21C"/>
    <w:rsid w:val="583BAD14"/>
    <w:rsid w:val="585FD10F"/>
    <w:rsid w:val="58BCE0D2"/>
    <w:rsid w:val="58C84962"/>
    <w:rsid w:val="58D2B0FB"/>
    <w:rsid w:val="58ED34F0"/>
    <w:rsid w:val="58F5756A"/>
    <w:rsid w:val="592AFCBB"/>
    <w:rsid w:val="5938A057"/>
    <w:rsid w:val="59A3E042"/>
    <w:rsid w:val="59A98C63"/>
    <w:rsid w:val="59E0159A"/>
    <w:rsid w:val="59E337C9"/>
    <w:rsid w:val="5A0DA683"/>
    <w:rsid w:val="5A198F2A"/>
    <w:rsid w:val="5A3B133D"/>
    <w:rsid w:val="5A88AFA5"/>
    <w:rsid w:val="5AB83EF4"/>
    <w:rsid w:val="5AD06162"/>
    <w:rsid w:val="5B58F1E4"/>
    <w:rsid w:val="5B844ED9"/>
    <w:rsid w:val="5B950473"/>
    <w:rsid w:val="5BA56202"/>
    <w:rsid w:val="5BE94DBC"/>
    <w:rsid w:val="5BFFEA24"/>
    <w:rsid w:val="5C01F1A7"/>
    <w:rsid w:val="5C5778AC"/>
    <w:rsid w:val="5C5ADD43"/>
    <w:rsid w:val="5C869649"/>
    <w:rsid w:val="5CB83D23"/>
    <w:rsid w:val="5CD15AEC"/>
    <w:rsid w:val="5CD2B026"/>
    <w:rsid w:val="5CD52127"/>
    <w:rsid w:val="5CFF3718"/>
    <w:rsid w:val="5D2F29C2"/>
    <w:rsid w:val="5D434E19"/>
    <w:rsid w:val="5D4B6D75"/>
    <w:rsid w:val="5D7EB6AE"/>
    <w:rsid w:val="5D939212"/>
    <w:rsid w:val="5DA44561"/>
    <w:rsid w:val="5DB2B7D3"/>
    <w:rsid w:val="5E1E1829"/>
    <w:rsid w:val="5E3CE21F"/>
    <w:rsid w:val="5E3E63BE"/>
    <w:rsid w:val="5E51A50C"/>
    <w:rsid w:val="5EA4398C"/>
    <w:rsid w:val="5EC0811B"/>
    <w:rsid w:val="5EE1B42A"/>
    <w:rsid w:val="5EE73DD6"/>
    <w:rsid w:val="5F9DA733"/>
    <w:rsid w:val="5FC47CA2"/>
    <w:rsid w:val="607D848B"/>
    <w:rsid w:val="60837484"/>
    <w:rsid w:val="60A66AFF"/>
    <w:rsid w:val="60B8CEFA"/>
    <w:rsid w:val="60C8FF43"/>
    <w:rsid w:val="60DB5CA5"/>
    <w:rsid w:val="6110C596"/>
    <w:rsid w:val="614C473E"/>
    <w:rsid w:val="61860D2F"/>
    <w:rsid w:val="6197930A"/>
    <w:rsid w:val="61981D74"/>
    <w:rsid w:val="61AB76D5"/>
    <w:rsid w:val="61D6BAE2"/>
    <w:rsid w:val="61FA0A5D"/>
    <w:rsid w:val="620C9676"/>
    <w:rsid w:val="62515C0A"/>
    <w:rsid w:val="629E44A2"/>
    <w:rsid w:val="62A48B9E"/>
    <w:rsid w:val="62A74350"/>
    <w:rsid w:val="62B60B3E"/>
    <w:rsid w:val="62C6BA30"/>
    <w:rsid w:val="6307F4C7"/>
    <w:rsid w:val="6318E806"/>
    <w:rsid w:val="631BD3B7"/>
    <w:rsid w:val="633AA146"/>
    <w:rsid w:val="6389E839"/>
    <w:rsid w:val="63F0C881"/>
    <w:rsid w:val="64000A8F"/>
    <w:rsid w:val="6408EE53"/>
    <w:rsid w:val="6416698E"/>
    <w:rsid w:val="64199BA1"/>
    <w:rsid w:val="64944F10"/>
    <w:rsid w:val="649BA37E"/>
    <w:rsid w:val="64BE42F3"/>
    <w:rsid w:val="64D671A7"/>
    <w:rsid w:val="64D9D1B0"/>
    <w:rsid w:val="64F30838"/>
    <w:rsid w:val="64FD6AA2"/>
    <w:rsid w:val="650E5BA4"/>
    <w:rsid w:val="6549FFB8"/>
    <w:rsid w:val="6568F3B9"/>
    <w:rsid w:val="65A277CD"/>
    <w:rsid w:val="65B0035D"/>
    <w:rsid w:val="65C3F6F5"/>
    <w:rsid w:val="65E8972C"/>
    <w:rsid w:val="662B89C3"/>
    <w:rsid w:val="663DD353"/>
    <w:rsid w:val="667472ED"/>
    <w:rsid w:val="667EFB0A"/>
    <w:rsid w:val="66AD4F32"/>
    <w:rsid w:val="66BBC437"/>
    <w:rsid w:val="66C60044"/>
    <w:rsid w:val="66DE0FC1"/>
    <w:rsid w:val="66E44730"/>
    <w:rsid w:val="6783C63E"/>
    <w:rsid w:val="67920657"/>
    <w:rsid w:val="67AF5CA0"/>
    <w:rsid w:val="67C13F65"/>
    <w:rsid w:val="67C6C131"/>
    <w:rsid w:val="680F573C"/>
    <w:rsid w:val="6817149A"/>
    <w:rsid w:val="682D779A"/>
    <w:rsid w:val="68333188"/>
    <w:rsid w:val="68433BD4"/>
    <w:rsid w:val="6874C5E9"/>
    <w:rsid w:val="688321A9"/>
    <w:rsid w:val="68C6AEFD"/>
    <w:rsid w:val="68E50178"/>
    <w:rsid w:val="6987FE9A"/>
    <w:rsid w:val="69B588EA"/>
    <w:rsid w:val="69C947FB"/>
    <w:rsid w:val="6A1B610C"/>
    <w:rsid w:val="6A606792"/>
    <w:rsid w:val="6A607A3A"/>
    <w:rsid w:val="6A78127E"/>
    <w:rsid w:val="6AC5082D"/>
    <w:rsid w:val="6AC85A8F"/>
    <w:rsid w:val="6ADA0127"/>
    <w:rsid w:val="6B16483D"/>
    <w:rsid w:val="6B31ADA7"/>
    <w:rsid w:val="6B3425B6"/>
    <w:rsid w:val="6B46F7FE"/>
    <w:rsid w:val="6B5A4760"/>
    <w:rsid w:val="6BAC66AB"/>
    <w:rsid w:val="6BE68CCF"/>
    <w:rsid w:val="6C108BFA"/>
    <w:rsid w:val="6C19017F"/>
    <w:rsid w:val="6C44DC70"/>
    <w:rsid w:val="6C9A4EFA"/>
    <w:rsid w:val="6C9BDE9E"/>
    <w:rsid w:val="6CA9CEFC"/>
    <w:rsid w:val="6CB288AC"/>
    <w:rsid w:val="6CB29864"/>
    <w:rsid w:val="6CDEAB8A"/>
    <w:rsid w:val="6D3D62AD"/>
    <w:rsid w:val="6D51114C"/>
    <w:rsid w:val="6DAB702B"/>
    <w:rsid w:val="6DFE8B7A"/>
    <w:rsid w:val="6E1FE822"/>
    <w:rsid w:val="6E32BC63"/>
    <w:rsid w:val="6E35DDBE"/>
    <w:rsid w:val="6E5D3625"/>
    <w:rsid w:val="6E84858D"/>
    <w:rsid w:val="6E8BF59C"/>
    <w:rsid w:val="6E9858D8"/>
    <w:rsid w:val="6EA8BB6A"/>
    <w:rsid w:val="6EB934FA"/>
    <w:rsid w:val="6EFA4BB6"/>
    <w:rsid w:val="6F16824D"/>
    <w:rsid w:val="6F2A2A4F"/>
    <w:rsid w:val="6F2C8F30"/>
    <w:rsid w:val="6F733658"/>
    <w:rsid w:val="6F8FE3EA"/>
    <w:rsid w:val="6F9619D1"/>
    <w:rsid w:val="6F9D87A3"/>
    <w:rsid w:val="6FD1AE1F"/>
    <w:rsid w:val="70011419"/>
    <w:rsid w:val="701760A7"/>
    <w:rsid w:val="70760AE2"/>
    <w:rsid w:val="70795A9D"/>
    <w:rsid w:val="70A78DF0"/>
    <w:rsid w:val="70F74A76"/>
    <w:rsid w:val="70FACB2A"/>
    <w:rsid w:val="71104140"/>
    <w:rsid w:val="714D0FDC"/>
    <w:rsid w:val="716D7E80"/>
    <w:rsid w:val="721C9DBA"/>
    <w:rsid w:val="72322C3C"/>
    <w:rsid w:val="724B2FE2"/>
    <w:rsid w:val="726C1DF1"/>
    <w:rsid w:val="727ED91F"/>
    <w:rsid w:val="72A6A413"/>
    <w:rsid w:val="72B84C4E"/>
    <w:rsid w:val="72CCA728"/>
    <w:rsid w:val="72F98497"/>
    <w:rsid w:val="7310FEFC"/>
    <w:rsid w:val="7314088B"/>
    <w:rsid w:val="731C09FD"/>
    <w:rsid w:val="73213AC6"/>
    <w:rsid w:val="73488868"/>
    <w:rsid w:val="73AFC334"/>
    <w:rsid w:val="73F84125"/>
    <w:rsid w:val="7407AA02"/>
    <w:rsid w:val="749958C6"/>
    <w:rsid w:val="74ACCF5D"/>
    <w:rsid w:val="74F482F7"/>
    <w:rsid w:val="751E6DB7"/>
    <w:rsid w:val="7522CAB8"/>
    <w:rsid w:val="7540F0E3"/>
    <w:rsid w:val="759EF8DD"/>
    <w:rsid w:val="75AED98F"/>
    <w:rsid w:val="75C47999"/>
    <w:rsid w:val="75CABB99"/>
    <w:rsid w:val="75FCB035"/>
    <w:rsid w:val="76C38195"/>
    <w:rsid w:val="76E44887"/>
    <w:rsid w:val="76F27DE9"/>
    <w:rsid w:val="771E78B8"/>
    <w:rsid w:val="772B045D"/>
    <w:rsid w:val="77392A14"/>
    <w:rsid w:val="77467F07"/>
    <w:rsid w:val="774FDDC9"/>
    <w:rsid w:val="775926BD"/>
    <w:rsid w:val="776049FA"/>
    <w:rsid w:val="77668BFA"/>
    <w:rsid w:val="77CDFE55"/>
    <w:rsid w:val="77E0AB9D"/>
    <w:rsid w:val="77E2DC45"/>
    <w:rsid w:val="780C25FE"/>
    <w:rsid w:val="7848BA4A"/>
    <w:rsid w:val="7849247F"/>
    <w:rsid w:val="78664D10"/>
    <w:rsid w:val="788D7F63"/>
    <w:rsid w:val="78F9E42E"/>
    <w:rsid w:val="7931DE72"/>
    <w:rsid w:val="79546C12"/>
    <w:rsid w:val="79B3DBBC"/>
    <w:rsid w:val="79BAE13C"/>
    <w:rsid w:val="79F63BDB"/>
    <w:rsid w:val="7A52D0BD"/>
    <w:rsid w:val="7A70CAD6"/>
    <w:rsid w:val="7AA2E420"/>
    <w:rsid w:val="7B63C47B"/>
    <w:rsid w:val="7B7E8FA5"/>
    <w:rsid w:val="7B8D20E8"/>
    <w:rsid w:val="7BF52828"/>
    <w:rsid w:val="7C19F02A"/>
    <w:rsid w:val="7C21F015"/>
    <w:rsid w:val="7C36DDD1"/>
    <w:rsid w:val="7C37B5D0"/>
    <w:rsid w:val="7C5990E0"/>
    <w:rsid w:val="7CB64D68"/>
    <w:rsid w:val="7CDC6B03"/>
    <w:rsid w:val="7D0285A2"/>
    <w:rsid w:val="7D0572A2"/>
    <w:rsid w:val="7D1C2B6D"/>
    <w:rsid w:val="7D1C4047"/>
    <w:rsid w:val="7D2DC010"/>
    <w:rsid w:val="7D377ED9"/>
    <w:rsid w:val="7E2188DF"/>
    <w:rsid w:val="7E69B258"/>
    <w:rsid w:val="7E76E037"/>
    <w:rsid w:val="7E96DD8F"/>
    <w:rsid w:val="7E9CAA10"/>
    <w:rsid w:val="7ED4AD4C"/>
    <w:rsid w:val="7F4BD509"/>
    <w:rsid w:val="7F599FC8"/>
    <w:rsid w:val="7FA12066"/>
    <w:rsid w:val="7FCE824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263B4"/>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663FF5"/>
    <w:pPr>
      <w:numPr>
        <w:numId w:val="2"/>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63FF5"/>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EE3D69"/>
    <w:pPr>
      <w:numPr>
        <w:ilvl w:val="1"/>
        <w:numId w:val="2"/>
      </w:numPr>
      <w:spacing w:before="120" w:line="276" w:lineRule="auto"/>
      <w:jc w:val="both"/>
    </w:pPr>
    <w:rPr>
      <w:rFonts w:ascii="Arial" w:hAnsi="Arial" w:cs="Arial"/>
      <w:color w:val="000000" w:themeColor="text1"/>
      <w:sz w:val="20"/>
      <w:szCs w:val="20"/>
      <w:lang w:eastAsia="en-US"/>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775DCE"/>
    <w:pPr>
      <w:numPr>
        <w:ilvl w:val="2"/>
        <w:numId w:val="2"/>
      </w:numPr>
      <w:spacing w:before="120" w:after="120" w:line="276" w:lineRule="auto"/>
      <w:ind w:left="284" w:firstLine="0"/>
      <w:jc w:val="both"/>
    </w:pPr>
    <w:rPr>
      <w:rFonts w:ascii="Arial" w:hAnsi="Arial" w:cs="Arial"/>
      <w:color w:val="000000"/>
      <w:sz w:val="20"/>
      <w:szCs w:val="20"/>
      <w:lang w:eastAsia="en-US"/>
    </w:rPr>
  </w:style>
  <w:style w:type="paragraph" w:customStyle="1" w:styleId="Nivel4">
    <w:name w:val="Nivel 4"/>
    <w:basedOn w:val="Nivel3"/>
    <w:link w:val="Nivel4Char"/>
    <w:autoRedefine/>
    <w:qFormat/>
    <w:rsid w:val="00EC49E9"/>
    <w:pPr>
      <w:numPr>
        <w:ilvl w:val="3"/>
      </w:numPr>
      <w:ind w:left="567" w:firstLine="0"/>
    </w:pPr>
    <w:rPr>
      <w:color w:val="auto"/>
    </w:rPr>
  </w:style>
  <w:style w:type="paragraph" w:customStyle="1" w:styleId="Nivel5">
    <w:name w:val="Nivel 5"/>
    <w:basedOn w:val="Nivel4"/>
    <w:autoRedefine/>
    <w:qFormat/>
    <w:rsid w:val="004B3BD3"/>
    <w:pPr>
      <w:numPr>
        <w:ilvl w:val="4"/>
      </w:numPr>
      <w:ind w:left="1928" w:hanging="1077"/>
    </w:pPr>
  </w:style>
  <w:style w:type="character" w:customStyle="1" w:styleId="Nivel4Char">
    <w:name w:val="Nivel 4 Char"/>
    <w:basedOn w:val="Fontepargpadro"/>
    <w:link w:val="Nivel4"/>
    <w:rsid w:val="00EC49E9"/>
    <w:rPr>
      <w:rFonts w:ascii="Arial" w:hAnsi="Arial" w:cs="Arial"/>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E3D69"/>
    <w:rPr>
      <w:rFonts w:ascii="Arial" w:hAnsi="Arial" w:cs="Arial"/>
      <w:color w:val="000000" w:themeColor="text1"/>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EB73ED"/>
    <w:pPr>
      <w:spacing w:before="120" w:afterLines="120" w:after="288" w:line="312" w:lineRule="auto"/>
      <w:ind w:left="0" w:firstLine="567"/>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EB73ED"/>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C615DB"/>
    <w:rPr>
      <w:iCs/>
      <w:color w:val="auto"/>
      <w:sz w:val="18"/>
      <w:szCs w:val="18"/>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C615DB"/>
    <w:rPr>
      <w:rFonts w:ascii="Arial" w:hAnsi="Arial" w:cs="Arial"/>
      <w:iCs/>
      <w:color w:val="000000" w:themeColor="text1"/>
      <w:sz w:val="18"/>
      <w:szCs w:val="18"/>
    </w:rPr>
  </w:style>
  <w:style w:type="paragraph" w:customStyle="1" w:styleId="Nvel4-R">
    <w:name w:val="Nível 4-R"/>
    <w:basedOn w:val="Nivel4"/>
    <w:link w:val="Nvel4-RChar"/>
    <w:autoRedefine/>
    <w:qFormat/>
    <w:rsid w:val="004B3BD3"/>
    <w:rPr>
      <w:i/>
      <w:iCs/>
      <w:color w:val="FF0000"/>
    </w:rPr>
  </w:style>
  <w:style w:type="character" w:customStyle="1" w:styleId="Nivel3Char">
    <w:name w:val="Nivel 3 Char"/>
    <w:basedOn w:val="Fontepargpadro"/>
    <w:link w:val="Nivel3"/>
    <w:rsid w:val="00775DCE"/>
    <w:rPr>
      <w:rFonts w:ascii="Arial" w:hAnsi="Arial" w:cs="Arial"/>
      <w:color w:val="000000"/>
    </w:rPr>
  </w:style>
  <w:style w:type="character" w:customStyle="1" w:styleId="Nvel3-RChar">
    <w:name w:val="Nível 3-R Char"/>
    <w:basedOn w:val="Nivel3Char"/>
    <w:link w:val="Nvel3-R"/>
    <w:rsid w:val="00D42AFB"/>
    <w:rPr>
      <w:rFonts w:ascii="Arial" w:hAnsi="Arial" w:cs="Arial"/>
      <w:i/>
      <w:iCs/>
      <w:color w:val="FF0000"/>
    </w:rPr>
  </w:style>
  <w:style w:type="paragraph" w:customStyle="1" w:styleId="Nvel1-SemNum">
    <w:name w:val="Nível 1-Sem Num"/>
    <w:basedOn w:val="Nivel01"/>
    <w:link w:val="Nvel1-SemNumChar"/>
    <w:autoRedefine/>
    <w:qFormat/>
    <w:rsid w:val="00561CAB"/>
    <w:pPr>
      <w:numPr>
        <w:numId w:val="0"/>
      </w:numPr>
      <w:outlineLvl w:val="1"/>
    </w:pPr>
    <w:rPr>
      <w:color w:val="FF0000"/>
    </w:rPr>
  </w:style>
  <w:style w:type="character" w:customStyle="1" w:styleId="Nvel4-RChar">
    <w:name w:val="Nível 4-R Char"/>
    <w:basedOn w:val="Nivel4Char"/>
    <w:link w:val="Nvel4-R"/>
    <w:rsid w:val="004B3BD3"/>
    <w:rPr>
      <w:rFonts w:ascii="Arial" w:hAnsi="Arial" w:cs="Arial"/>
      <w:i/>
      <w:iCs/>
      <w:color w:val="FF0000"/>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561CA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citao2Char">
    <w:name w:val="citação 2 Char"/>
    <w:basedOn w:val="CitaoChar"/>
    <w:link w:val="citao2"/>
    <w:rsid w:val="00FF2673"/>
    <w:rPr>
      <w:rFonts w:ascii="Arial" w:eastAsia="Calibri" w:hAnsi="Arial" w:cs="Tahoma"/>
      <w:i/>
      <w:iCs/>
      <w:color w:val="000000"/>
      <w:szCs w:val="24"/>
      <w:shd w:val="clear" w:color="auto" w:fill="FFFFCC"/>
    </w:rPr>
  </w:style>
  <w:style w:type="character" w:customStyle="1" w:styleId="MenoPendente5">
    <w:name w:val="Menção Pendente5"/>
    <w:basedOn w:val="Fontepargpadro"/>
    <w:uiPriority w:val="99"/>
    <w:semiHidden/>
    <w:unhideWhenUsed/>
    <w:rsid w:val="00400869"/>
    <w:rPr>
      <w:color w:val="605E5C"/>
      <w:shd w:val="clear" w:color="auto" w:fill="E1DFDD"/>
    </w:rPr>
  </w:style>
  <w:style w:type="character" w:customStyle="1" w:styleId="Mentionnonrsolue1">
    <w:name w:val="Mention non résolue1"/>
    <w:basedOn w:val="Fontepargpadro"/>
    <w:uiPriority w:val="99"/>
    <w:semiHidden/>
    <w:unhideWhenUsed/>
    <w:rsid w:val="000905EA"/>
    <w:rPr>
      <w:color w:val="605E5C"/>
      <w:shd w:val="clear" w:color="auto" w:fill="E1DFDD"/>
    </w:rPr>
  </w:style>
  <w:style w:type="character" w:customStyle="1" w:styleId="MenoPendente6">
    <w:name w:val="Menção Pendente6"/>
    <w:basedOn w:val="Fontepargpadro"/>
    <w:uiPriority w:val="99"/>
    <w:semiHidden/>
    <w:unhideWhenUsed/>
    <w:rsid w:val="00694E6B"/>
    <w:rPr>
      <w:color w:val="605E5C"/>
      <w:shd w:val="clear" w:color="auto" w:fill="E1DFDD"/>
    </w:rPr>
  </w:style>
  <w:style w:type="paragraph" w:customStyle="1" w:styleId="Nivel3-erro">
    <w:name w:val="Nivel 3-erro"/>
    <w:basedOn w:val="Normal"/>
    <w:link w:val="Nivel3-erroChar"/>
    <w:uiPriority w:val="1"/>
    <w:qFormat/>
    <w:rsid w:val="6408EE53"/>
    <w:pPr>
      <w:numPr>
        <w:ilvl w:val="2"/>
        <w:numId w:val="1"/>
      </w:numPr>
      <w:spacing w:before="120" w:after="120"/>
      <w:ind w:left="425" w:firstLine="0"/>
      <w:jc w:val="both"/>
    </w:pPr>
    <w:rPr>
      <w:rFonts w:ascii="Arial" w:hAnsi="Arial"/>
      <w:sz w:val="20"/>
      <w:szCs w:val="20"/>
    </w:rPr>
  </w:style>
  <w:style w:type="character" w:customStyle="1" w:styleId="Nivel3-erroChar">
    <w:name w:val="Nivel 3-erro Char"/>
    <w:basedOn w:val="Fontepargpadro"/>
    <w:link w:val="Nivel3-erro"/>
    <w:uiPriority w:val="1"/>
    <w:rsid w:val="6408EE53"/>
    <w:rPr>
      <w:rFonts w:ascii="Arial" w:hAnsi="Arial" w:cs="Tahoma"/>
      <w:lang w:eastAsia="pt-BR"/>
    </w:rPr>
  </w:style>
  <w:style w:type="paragraph" w:customStyle="1" w:styleId="Nvel1-SemBlack">
    <w:name w:val="Nível 1-Sem Black"/>
    <w:basedOn w:val="Nvel1-SemNum"/>
    <w:link w:val="Nvel1-SemBlackChar"/>
    <w:qFormat/>
    <w:rsid w:val="00C841BE"/>
    <w:rPr>
      <w:color w:val="auto"/>
    </w:rPr>
  </w:style>
  <w:style w:type="character" w:customStyle="1" w:styleId="Nvel1-SemBlackChar">
    <w:name w:val="Nível 1-Sem Black Char"/>
    <w:basedOn w:val="Nvel1-SemNumChar"/>
    <w:link w:val="Nvel1-SemBlack"/>
    <w:rsid w:val="00C841BE"/>
    <w:rPr>
      <w:rFonts w:ascii="Arial" w:eastAsiaTheme="majorEastAsia" w:hAnsi="Arial" w:cs="Arial"/>
      <w:b/>
      <w:bCs/>
      <w:color w:val="FF0000"/>
      <w:spacing w:val="5"/>
      <w:kern w:val="28"/>
      <w:sz w:val="52"/>
      <w:szCs w:val="5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725932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8976700">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228665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2ED26-C6EE-4225-876F-CE71068CC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7225</Words>
  <Characters>39018</Characters>
  <Application>Microsoft Office Word</Application>
  <DocSecurity>0</DocSecurity>
  <Lines>325</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46151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2024-01-12T11:14:00Z</dcterms:created>
  <dcterms:modified xsi:type="dcterms:W3CDTF">2024-02-27T12:39:00Z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